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6F0A7" w14:textId="678CA35A" w:rsidR="00FC58AF" w:rsidRPr="00581F9E" w:rsidRDefault="2F4B28F2" w:rsidP="009E6C39">
      <w:pPr>
        <w:jc w:val="left"/>
        <w:rPr>
          <w:rFonts w:ascii="Segoe UI" w:eastAsia="Segoe UI" w:hAnsi="Segoe UI" w:cs="Segoe UI"/>
          <w:b/>
          <w:bCs/>
          <w:color w:val="000000" w:themeColor="text1"/>
          <w:sz w:val="32"/>
          <w:szCs w:val="32"/>
        </w:rPr>
      </w:pPr>
      <w:r w:rsidRPr="00581F9E">
        <w:rPr>
          <w:rFonts w:ascii="Segoe UI" w:eastAsia="Segoe UI" w:hAnsi="Segoe UI" w:cs="Segoe UI"/>
          <w:b/>
          <w:bCs/>
          <w:color w:val="000000" w:themeColor="text1"/>
          <w:sz w:val="32"/>
          <w:szCs w:val="32"/>
        </w:rPr>
        <w:t>[</w:t>
      </w:r>
      <w:r w:rsidR="310E8E3B" w:rsidRPr="00581F9E">
        <w:rPr>
          <w:rFonts w:ascii="Segoe UI" w:eastAsia="Segoe UI" w:hAnsi="Segoe UI" w:cs="Segoe UI"/>
          <w:b/>
          <w:bCs/>
          <w:color w:val="000000" w:themeColor="text1"/>
          <w:sz w:val="32"/>
          <w:szCs w:val="32"/>
        </w:rPr>
        <w:t>O</w:t>
      </w:r>
      <w:r w:rsidRPr="00581F9E">
        <w:rPr>
          <w:rFonts w:ascii="Segoe UI" w:eastAsia="Segoe UI" w:hAnsi="Segoe UI" w:cs="Segoe UI"/>
          <w:b/>
          <w:bCs/>
          <w:color w:val="000000" w:themeColor="text1"/>
          <w:sz w:val="32"/>
          <w:szCs w:val="32"/>
        </w:rPr>
        <w:t>rganisation name/logo]</w:t>
      </w:r>
    </w:p>
    <w:p w14:paraId="0B0D20F2" w14:textId="297DD712" w:rsidR="00FC58AF" w:rsidRPr="008740FD" w:rsidRDefault="00FC58AF" w:rsidP="009E6C39">
      <w:pPr>
        <w:jc w:val="left"/>
        <w:rPr>
          <w:rFonts w:ascii="Segoe UI" w:eastAsia="Segoe UI" w:hAnsi="Segoe UI" w:cs="Segoe UI"/>
          <w:color w:val="008E84"/>
          <w:sz w:val="22"/>
          <w:szCs w:val="22"/>
        </w:rPr>
      </w:pPr>
    </w:p>
    <w:p w14:paraId="03043340" w14:textId="5CD9D772" w:rsidR="33E64AC6" w:rsidRPr="00581F9E" w:rsidRDefault="33E64AC6" w:rsidP="008740FD">
      <w:pPr>
        <w:shd w:val="clear" w:color="auto" w:fill="000000" w:themeFill="text1"/>
        <w:jc w:val="left"/>
        <w:rPr>
          <w:rFonts w:ascii="Segoe UI" w:eastAsia="Segoe UI" w:hAnsi="Segoe UI" w:cs="Segoe UI"/>
          <w:sz w:val="20"/>
          <w:szCs w:val="20"/>
        </w:rPr>
      </w:pPr>
      <w:r w:rsidRPr="00581F9E">
        <w:rPr>
          <w:rFonts w:ascii="Segoe UI" w:eastAsia="Segoe UI" w:hAnsi="Segoe UI" w:cs="Segoe UI"/>
          <w:b/>
          <w:bCs/>
          <w:sz w:val="32"/>
          <w:szCs w:val="32"/>
        </w:rPr>
        <w:t>Risk Management Policy</w:t>
      </w:r>
      <w:r w:rsidRPr="00581F9E">
        <w:rPr>
          <w:rFonts w:ascii="Segoe UI" w:hAnsi="Segoe UI" w:cs="Segoe UI"/>
          <w:sz w:val="20"/>
          <w:szCs w:val="20"/>
        </w:rPr>
        <w:br/>
      </w:r>
    </w:p>
    <w:p w14:paraId="06A7E6B7" w14:textId="77777777" w:rsidR="00F7197F" w:rsidRDefault="00F7197F" w:rsidP="00CD1E25">
      <w:pPr>
        <w:jc w:val="left"/>
        <w:rPr>
          <w:rFonts w:ascii="Segoe UI" w:eastAsia="Segoe UI" w:hAnsi="Segoe UI" w:cs="Segoe UI"/>
          <w:b/>
          <w:bCs/>
          <w:sz w:val="22"/>
          <w:szCs w:val="22"/>
        </w:rPr>
      </w:pPr>
    </w:p>
    <w:p w14:paraId="6D775DF3" w14:textId="77777777" w:rsidR="0065337B" w:rsidRPr="00C157AD" w:rsidRDefault="0065337B" w:rsidP="0065337B">
      <w:pPr>
        <w:tabs>
          <w:tab w:val="left" w:pos="1985"/>
          <w:tab w:val="left" w:pos="2835"/>
          <w:tab w:val="left" w:pos="3119"/>
        </w:tabs>
        <w:jc w:val="left"/>
        <w:rPr>
          <w:rFonts w:ascii="Segoe UI" w:hAnsi="Segoe UI" w:cs="Segoe UI"/>
          <w:b/>
          <w:sz w:val="22"/>
          <w:szCs w:val="22"/>
        </w:rPr>
      </w:pPr>
      <w:r w:rsidRPr="00C157AD">
        <w:rPr>
          <w:rFonts w:ascii="Segoe UI" w:hAnsi="Segoe UI" w:cs="Segoe UI"/>
          <w:b/>
          <w:sz w:val="22"/>
          <w:szCs w:val="22"/>
        </w:rPr>
        <w:t xml:space="preserve">Version: </w:t>
      </w:r>
      <w:r w:rsidRPr="00C157AD">
        <w:rPr>
          <w:rFonts w:ascii="Segoe UI" w:hAnsi="Segoe UI" w:cs="Segoe UI"/>
          <w:b/>
          <w:sz w:val="22"/>
          <w:szCs w:val="22"/>
        </w:rPr>
        <w:tab/>
      </w:r>
      <w:r w:rsidRPr="00C157AD">
        <w:rPr>
          <w:rFonts w:ascii="Segoe UI" w:hAnsi="Segoe UI" w:cs="Segoe UI"/>
          <w:b/>
          <w:sz w:val="22"/>
          <w:szCs w:val="22"/>
        </w:rPr>
        <w:tab/>
        <w:t>[Year/no]</w:t>
      </w:r>
    </w:p>
    <w:p w14:paraId="175C3548" w14:textId="77777777" w:rsidR="0065337B" w:rsidRPr="00C157AD" w:rsidRDefault="0065337B" w:rsidP="0065337B">
      <w:pPr>
        <w:tabs>
          <w:tab w:val="left" w:pos="1985"/>
          <w:tab w:val="left" w:pos="3402"/>
        </w:tabs>
        <w:jc w:val="left"/>
        <w:rPr>
          <w:rFonts w:ascii="Segoe UI" w:hAnsi="Segoe UI" w:cs="Segoe UI"/>
          <w:b/>
          <w:sz w:val="22"/>
          <w:szCs w:val="22"/>
        </w:rPr>
      </w:pPr>
    </w:p>
    <w:p w14:paraId="4774C454" w14:textId="77777777" w:rsidR="0065337B" w:rsidRPr="00C157AD" w:rsidRDefault="0065337B" w:rsidP="0065337B">
      <w:pPr>
        <w:tabs>
          <w:tab w:val="left" w:pos="1985"/>
          <w:tab w:val="left" w:pos="2835"/>
        </w:tabs>
        <w:jc w:val="left"/>
        <w:rPr>
          <w:rFonts w:ascii="Segoe UI" w:hAnsi="Segoe UI" w:cs="Segoe UI"/>
          <w:b/>
          <w:sz w:val="22"/>
          <w:szCs w:val="22"/>
        </w:rPr>
      </w:pPr>
      <w:r w:rsidRPr="00C157AD">
        <w:rPr>
          <w:rFonts w:ascii="Segoe UI" w:hAnsi="Segoe UI" w:cs="Segoe UI"/>
          <w:b/>
          <w:sz w:val="22"/>
          <w:szCs w:val="22"/>
        </w:rPr>
        <w:t xml:space="preserve">Document status: </w:t>
      </w:r>
      <w:r w:rsidRPr="00C157AD">
        <w:rPr>
          <w:rFonts w:ascii="Segoe UI" w:hAnsi="Segoe UI" w:cs="Segoe UI"/>
          <w:b/>
          <w:sz w:val="22"/>
          <w:szCs w:val="22"/>
        </w:rPr>
        <w:tab/>
      </w:r>
      <w:r>
        <w:rPr>
          <w:rFonts w:ascii="Segoe UI" w:hAnsi="Segoe UI" w:cs="Segoe UI"/>
          <w:b/>
          <w:sz w:val="22"/>
          <w:szCs w:val="22"/>
        </w:rPr>
        <w:tab/>
      </w:r>
      <w:r w:rsidRPr="00C157AD">
        <w:rPr>
          <w:rFonts w:ascii="Segoe UI" w:hAnsi="Segoe UI" w:cs="Segoe UI"/>
          <w:b/>
          <w:sz w:val="22"/>
          <w:szCs w:val="22"/>
        </w:rPr>
        <w:t>Draft or Final</w:t>
      </w:r>
    </w:p>
    <w:p w14:paraId="659C94B1" w14:textId="77777777" w:rsidR="0065337B" w:rsidRPr="00C157AD" w:rsidRDefault="0065337B" w:rsidP="0065337B">
      <w:pPr>
        <w:tabs>
          <w:tab w:val="left" w:pos="1985"/>
          <w:tab w:val="left" w:pos="3402"/>
        </w:tabs>
        <w:jc w:val="left"/>
        <w:rPr>
          <w:rFonts w:ascii="Segoe UI" w:hAnsi="Segoe UI" w:cs="Segoe UI"/>
          <w:b/>
          <w:sz w:val="22"/>
          <w:szCs w:val="22"/>
        </w:rPr>
      </w:pPr>
    </w:p>
    <w:p w14:paraId="430143C2" w14:textId="77777777" w:rsidR="0065337B" w:rsidRPr="00C157AD" w:rsidRDefault="0065337B" w:rsidP="0065337B">
      <w:pPr>
        <w:tabs>
          <w:tab w:val="left" w:pos="1985"/>
          <w:tab w:val="left" w:pos="2835"/>
        </w:tabs>
        <w:jc w:val="left"/>
        <w:rPr>
          <w:rFonts w:ascii="Segoe UI" w:hAnsi="Segoe UI" w:cs="Segoe UI"/>
          <w:b/>
          <w:sz w:val="22"/>
          <w:szCs w:val="22"/>
        </w:rPr>
      </w:pPr>
      <w:r w:rsidRPr="00C157AD">
        <w:rPr>
          <w:rFonts w:ascii="Segoe UI" w:hAnsi="Segoe UI" w:cs="Segoe UI"/>
          <w:b/>
          <w:sz w:val="22"/>
          <w:szCs w:val="22"/>
        </w:rPr>
        <w:t>Date issued</w:t>
      </w:r>
      <w:proofErr w:type="gramStart"/>
      <w:r w:rsidRPr="00C157AD">
        <w:rPr>
          <w:rFonts w:ascii="Segoe UI" w:hAnsi="Segoe UI" w:cs="Segoe UI"/>
          <w:b/>
          <w:sz w:val="22"/>
          <w:szCs w:val="22"/>
        </w:rPr>
        <w:t>:</w:t>
      </w:r>
      <w:r w:rsidRPr="00C157AD">
        <w:rPr>
          <w:rFonts w:ascii="Segoe UI" w:hAnsi="Segoe UI" w:cs="Segoe UI"/>
          <w:b/>
          <w:sz w:val="22"/>
          <w:szCs w:val="22"/>
        </w:rPr>
        <w:tab/>
      </w:r>
      <w:r>
        <w:rPr>
          <w:rFonts w:ascii="Segoe UI" w:hAnsi="Segoe UI" w:cs="Segoe UI"/>
          <w:b/>
          <w:sz w:val="22"/>
          <w:szCs w:val="22"/>
        </w:rPr>
        <w:tab/>
      </w:r>
      <w:r w:rsidRPr="00C157AD">
        <w:rPr>
          <w:rFonts w:ascii="Segoe UI" w:hAnsi="Segoe UI" w:cs="Segoe UI"/>
          <w:b/>
          <w:sz w:val="22"/>
          <w:szCs w:val="22"/>
        </w:rPr>
        <w:t>[</w:t>
      </w:r>
      <w:proofErr w:type="gramEnd"/>
      <w:r w:rsidRPr="00C157AD">
        <w:rPr>
          <w:rFonts w:ascii="Segoe UI" w:hAnsi="Segoe UI" w:cs="Segoe UI"/>
          <w:b/>
          <w:sz w:val="22"/>
          <w:szCs w:val="22"/>
        </w:rPr>
        <w:t>date]</w:t>
      </w:r>
    </w:p>
    <w:p w14:paraId="2291542D" w14:textId="77777777" w:rsidR="0065337B" w:rsidRPr="00C157AD" w:rsidRDefault="0065337B" w:rsidP="0065337B">
      <w:pPr>
        <w:tabs>
          <w:tab w:val="left" w:pos="1985"/>
          <w:tab w:val="left" w:pos="3402"/>
        </w:tabs>
        <w:jc w:val="left"/>
        <w:rPr>
          <w:rFonts w:ascii="Segoe UI" w:hAnsi="Segoe UI" w:cs="Segoe UI"/>
          <w:b/>
          <w:sz w:val="22"/>
          <w:szCs w:val="22"/>
        </w:rPr>
      </w:pPr>
    </w:p>
    <w:p w14:paraId="3C570F00" w14:textId="77777777" w:rsidR="0065337B" w:rsidRPr="00C157AD" w:rsidRDefault="0065337B" w:rsidP="0065337B">
      <w:pPr>
        <w:tabs>
          <w:tab w:val="left" w:pos="1985"/>
          <w:tab w:val="left" w:pos="3119"/>
        </w:tabs>
        <w:ind w:left="2835" w:hanging="2835"/>
        <w:jc w:val="left"/>
        <w:rPr>
          <w:rFonts w:ascii="Segoe UI" w:hAnsi="Segoe UI" w:cs="Segoe UI"/>
          <w:b/>
          <w:sz w:val="22"/>
          <w:szCs w:val="22"/>
        </w:rPr>
      </w:pPr>
      <w:r w:rsidRPr="00C157AD">
        <w:rPr>
          <w:rFonts w:ascii="Segoe UI" w:hAnsi="Segoe UI" w:cs="Segoe UI"/>
          <w:b/>
          <w:sz w:val="22"/>
          <w:szCs w:val="22"/>
        </w:rPr>
        <w:t>Approved by</w:t>
      </w:r>
      <w:proofErr w:type="gramStart"/>
      <w:r w:rsidRPr="00C157AD">
        <w:rPr>
          <w:rFonts w:ascii="Segoe UI" w:hAnsi="Segoe UI" w:cs="Segoe UI"/>
          <w:b/>
          <w:sz w:val="22"/>
          <w:szCs w:val="22"/>
        </w:rPr>
        <w:t>:</w:t>
      </w:r>
      <w:r w:rsidRPr="00C157AD">
        <w:rPr>
          <w:rFonts w:ascii="Segoe UI" w:hAnsi="Segoe UI" w:cs="Segoe UI"/>
          <w:b/>
          <w:sz w:val="22"/>
          <w:szCs w:val="22"/>
        </w:rPr>
        <w:tab/>
      </w:r>
      <w:r>
        <w:rPr>
          <w:rFonts w:ascii="Segoe UI" w:hAnsi="Segoe UI" w:cs="Segoe UI"/>
          <w:b/>
          <w:sz w:val="22"/>
          <w:szCs w:val="22"/>
        </w:rPr>
        <w:tab/>
      </w:r>
      <w:r w:rsidRPr="00C157AD">
        <w:rPr>
          <w:rFonts w:ascii="Segoe UI" w:hAnsi="Segoe UI" w:cs="Segoe UI"/>
          <w:b/>
          <w:sz w:val="22"/>
          <w:szCs w:val="22"/>
        </w:rPr>
        <w:t>[</w:t>
      </w:r>
      <w:proofErr w:type="gramEnd"/>
      <w:r w:rsidRPr="00C157AD">
        <w:rPr>
          <w:rFonts w:ascii="Segoe UI" w:hAnsi="Segoe UI" w:cs="Segoe UI"/>
          <w:b/>
          <w:sz w:val="22"/>
          <w:szCs w:val="22"/>
        </w:rPr>
        <w:t>insert organisation name]’s Board of Directors on [date]</w:t>
      </w:r>
      <w:r w:rsidRPr="00C157AD">
        <w:rPr>
          <w:rFonts w:ascii="Segoe UI" w:hAnsi="Segoe UI" w:cs="Segoe UI"/>
          <w:b/>
          <w:sz w:val="22"/>
          <w:szCs w:val="22"/>
        </w:rPr>
        <w:tab/>
      </w:r>
    </w:p>
    <w:p w14:paraId="72E745DE" w14:textId="77777777" w:rsidR="0065337B" w:rsidRPr="00C157AD" w:rsidRDefault="0065337B" w:rsidP="0065337B">
      <w:pPr>
        <w:tabs>
          <w:tab w:val="left" w:pos="1985"/>
          <w:tab w:val="left" w:pos="2835"/>
        </w:tabs>
        <w:jc w:val="left"/>
        <w:rPr>
          <w:rFonts w:ascii="Segoe UI" w:hAnsi="Segoe UI" w:cs="Segoe UI"/>
          <w:b/>
          <w:sz w:val="22"/>
          <w:szCs w:val="22"/>
        </w:rPr>
      </w:pPr>
      <w:r w:rsidRPr="00C157AD">
        <w:rPr>
          <w:rFonts w:ascii="Segoe UI" w:hAnsi="Segoe UI" w:cs="Segoe UI"/>
          <w:b/>
          <w:sz w:val="22"/>
          <w:szCs w:val="22"/>
        </w:rPr>
        <w:t>Date for review</w:t>
      </w:r>
      <w:proofErr w:type="gramStart"/>
      <w:r w:rsidRPr="00C157AD">
        <w:rPr>
          <w:rFonts w:ascii="Segoe UI" w:hAnsi="Segoe UI" w:cs="Segoe UI"/>
          <w:b/>
          <w:sz w:val="22"/>
          <w:szCs w:val="22"/>
        </w:rPr>
        <w:t>:</w:t>
      </w:r>
      <w:r w:rsidRPr="00C157AD">
        <w:rPr>
          <w:rFonts w:ascii="Segoe UI" w:hAnsi="Segoe UI" w:cs="Segoe UI"/>
          <w:b/>
          <w:sz w:val="22"/>
          <w:szCs w:val="22"/>
        </w:rPr>
        <w:tab/>
      </w:r>
      <w:r>
        <w:rPr>
          <w:rFonts w:ascii="Segoe UI" w:hAnsi="Segoe UI" w:cs="Segoe UI"/>
          <w:b/>
          <w:sz w:val="22"/>
          <w:szCs w:val="22"/>
        </w:rPr>
        <w:tab/>
      </w:r>
      <w:r w:rsidRPr="00C157AD">
        <w:rPr>
          <w:rFonts w:ascii="Segoe UI" w:hAnsi="Segoe UI" w:cs="Segoe UI"/>
          <w:b/>
          <w:sz w:val="22"/>
          <w:szCs w:val="22"/>
        </w:rPr>
        <w:t>[</w:t>
      </w:r>
      <w:proofErr w:type="gramEnd"/>
      <w:r w:rsidRPr="00C157AD">
        <w:rPr>
          <w:rFonts w:ascii="Segoe UI" w:hAnsi="Segoe UI" w:cs="Segoe UI"/>
          <w:b/>
          <w:sz w:val="22"/>
          <w:szCs w:val="22"/>
        </w:rPr>
        <w:t>date]</w:t>
      </w:r>
    </w:p>
    <w:p w14:paraId="16C87215" w14:textId="77777777" w:rsidR="00B055C8" w:rsidRPr="00581F9E" w:rsidRDefault="00B055C8" w:rsidP="00CD1E25">
      <w:pPr>
        <w:jc w:val="left"/>
        <w:rPr>
          <w:rFonts w:ascii="Segoe UI" w:eastAsia="Segoe UI" w:hAnsi="Segoe UI" w:cs="Segoe UI"/>
          <w:b/>
          <w:bCs/>
          <w:sz w:val="22"/>
          <w:szCs w:val="22"/>
        </w:rPr>
      </w:pPr>
    </w:p>
    <w:p w14:paraId="55FAB2F0" w14:textId="33A68852" w:rsidR="00160362" w:rsidRPr="00581F9E" w:rsidRDefault="00160362" w:rsidP="00CD1E25">
      <w:pPr>
        <w:jc w:val="left"/>
        <w:rPr>
          <w:rFonts w:ascii="Segoe UI" w:eastAsia="Segoe UI" w:hAnsi="Segoe UI" w:cs="Segoe UI"/>
          <w:b/>
          <w:bCs/>
          <w:sz w:val="22"/>
          <w:szCs w:val="22"/>
        </w:rPr>
      </w:pPr>
      <w:r w:rsidRPr="00581F9E">
        <w:rPr>
          <w:rFonts w:ascii="Segoe UI" w:eastAsia="Segoe UI" w:hAnsi="Segoe UI" w:cs="Segoe UI"/>
          <w:b/>
          <w:bCs/>
          <w:sz w:val="22"/>
          <w:szCs w:val="22"/>
        </w:rPr>
        <w:t xml:space="preserve">Record of policy development: </w:t>
      </w:r>
    </w:p>
    <w:p w14:paraId="23B8A30E" w14:textId="77777777" w:rsidR="00160362" w:rsidRPr="00581F9E" w:rsidRDefault="00160362" w:rsidP="009E6C39">
      <w:pPr>
        <w:jc w:val="left"/>
        <w:rPr>
          <w:rFonts w:ascii="Segoe UI" w:eastAsia="Segoe UI" w:hAnsi="Segoe UI" w:cs="Segoe UI"/>
          <w:sz w:val="22"/>
          <w:szCs w:val="22"/>
        </w:rPr>
      </w:pPr>
    </w:p>
    <w:tbl>
      <w:tblPr>
        <w:tblStyle w:val="TableGrid"/>
        <w:tblW w:w="8676" w:type="dxa"/>
        <w:tblInd w:w="-5" w:type="dxa"/>
        <w:tblLook w:val="04A0" w:firstRow="1" w:lastRow="0" w:firstColumn="1" w:lastColumn="0" w:noHBand="0" w:noVBand="1"/>
      </w:tblPr>
      <w:tblGrid>
        <w:gridCol w:w="1663"/>
        <w:gridCol w:w="1771"/>
        <w:gridCol w:w="1771"/>
        <w:gridCol w:w="3471"/>
      </w:tblGrid>
      <w:tr w:rsidR="00AF674F" w:rsidRPr="00581F9E" w14:paraId="5F5B4364" w14:textId="77777777" w:rsidTr="00E74047">
        <w:tc>
          <w:tcPr>
            <w:tcW w:w="1663" w:type="dxa"/>
            <w:shd w:val="clear" w:color="auto" w:fill="D9D9D9" w:themeFill="background1" w:themeFillShade="D9"/>
          </w:tcPr>
          <w:p w14:paraId="7D5428B9" w14:textId="77777777" w:rsidR="00AF674F" w:rsidRPr="00581F9E" w:rsidRDefault="00AF674F" w:rsidP="00CD1E25">
            <w:pPr>
              <w:jc w:val="left"/>
              <w:rPr>
                <w:rFonts w:ascii="Segoe UI" w:eastAsia="Segoe UI" w:hAnsi="Segoe UI" w:cs="Segoe UI"/>
                <w:b/>
                <w:bCs/>
                <w:sz w:val="22"/>
                <w:szCs w:val="22"/>
              </w:rPr>
            </w:pPr>
            <w:r w:rsidRPr="00581F9E">
              <w:rPr>
                <w:rFonts w:ascii="Segoe UI" w:eastAsia="Segoe UI" w:hAnsi="Segoe UI" w:cs="Segoe UI"/>
                <w:b/>
                <w:bCs/>
                <w:sz w:val="22"/>
                <w:szCs w:val="22"/>
              </w:rPr>
              <w:t>Version number</w:t>
            </w:r>
          </w:p>
        </w:tc>
        <w:tc>
          <w:tcPr>
            <w:tcW w:w="1771" w:type="dxa"/>
            <w:shd w:val="clear" w:color="auto" w:fill="D9D9D9" w:themeFill="background1" w:themeFillShade="D9"/>
          </w:tcPr>
          <w:p w14:paraId="20AB3CD7" w14:textId="1BC70F5F" w:rsidR="00AF674F" w:rsidRPr="00581F9E" w:rsidRDefault="00AF674F" w:rsidP="00CD1E25">
            <w:pPr>
              <w:jc w:val="left"/>
              <w:rPr>
                <w:rFonts w:ascii="Segoe UI" w:eastAsia="Segoe UI" w:hAnsi="Segoe UI" w:cs="Segoe UI"/>
                <w:b/>
                <w:bCs/>
                <w:sz w:val="22"/>
                <w:szCs w:val="22"/>
              </w:rPr>
            </w:pPr>
            <w:r w:rsidRPr="00581F9E">
              <w:rPr>
                <w:rFonts w:ascii="Segoe UI" w:eastAsia="Segoe UI" w:hAnsi="Segoe UI" w:cs="Segoe UI"/>
                <w:b/>
                <w:bCs/>
                <w:sz w:val="22"/>
                <w:szCs w:val="22"/>
              </w:rPr>
              <w:t>Date of issue</w:t>
            </w:r>
            <w:r w:rsidRPr="00581F9E">
              <w:rPr>
                <w:rFonts w:ascii="Segoe UI" w:hAnsi="Segoe UI" w:cs="Segoe UI"/>
                <w:sz w:val="22"/>
                <w:szCs w:val="22"/>
              </w:rPr>
              <w:tab/>
            </w:r>
          </w:p>
          <w:p w14:paraId="3EA573D9" w14:textId="6C5A187B" w:rsidR="00AF674F" w:rsidRPr="00581F9E" w:rsidRDefault="00AF674F" w:rsidP="009E6C39">
            <w:pPr>
              <w:jc w:val="left"/>
              <w:rPr>
                <w:rFonts w:ascii="Segoe UI" w:eastAsia="Segoe UI" w:hAnsi="Segoe UI" w:cs="Segoe UI"/>
                <w:sz w:val="22"/>
                <w:szCs w:val="22"/>
              </w:rPr>
            </w:pPr>
          </w:p>
          <w:p w14:paraId="576A1FEB" w14:textId="77777777" w:rsidR="00AF674F" w:rsidRPr="00581F9E" w:rsidRDefault="00AF674F" w:rsidP="009E6C39">
            <w:pPr>
              <w:jc w:val="left"/>
              <w:rPr>
                <w:rFonts w:ascii="Segoe UI" w:eastAsia="Segoe UI" w:hAnsi="Segoe UI" w:cs="Segoe UI"/>
                <w:sz w:val="22"/>
                <w:szCs w:val="22"/>
              </w:rPr>
            </w:pPr>
          </w:p>
        </w:tc>
        <w:tc>
          <w:tcPr>
            <w:tcW w:w="1771" w:type="dxa"/>
            <w:shd w:val="clear" w:color="auto" w:fill="D9D9D9" w:themeFill="background1" w:themeFillShade="D9"/>
          </w:tcPr>
          <w:p w14:paraId="6449D2DA" w14:textId="77777777" w:rsidR="00AF674F" w:rsidRPr="00581F9E" w:rsidRDefault="00AF674F" w:rsidP="00CD1E25">
            <w:pPr>
              <w:jc w:val="left"/>
              <w:rPr>
                <w:rFonts w:ascii="Segoe UI" w:eastAsia="Segoe UI" w:hAnsi="Segoe UI" w:cs="Segoe UI"/>
                <w:b/>
                <w:bCs/>
                <w:sz w:val="22"/>
                <w:szCs w:val="22"/>
              </w:rPr>
            </w:pPr>
            <w:r w:rsidRPr="00581F9E">
              <w:rPr>
                <w:rFonts w:ascii="Segoe UI" w:eastAsia="Segoe UI" w:hAnsi="Segoe UI" w:cs="Segoe UI"/>
                <w:b/>
                <w:bCs/>
                <w:sz w:val="22"/>
                <w:szCs w:val="22"/>
              </w:rPr>
              <w:t xml:space="preserve">Lead author/ reviewer </w:t>
            </w:r>
            <w:r w:rsidRPr="00581F9E">
              <w:rPr>
                <w:rFonts w:ascii="Segoe UI" w:hAnsi="Segoe UI" w:cs="Segoe UI"/>
                <w:sz w:val="22"/>
                <w:szCs w:val="22"/>
              </w:rPr>
              <w:tab/>
            </w:r>
          </w:p>
        </w:tc>
        <w:tc>
          <w:tcPr>
            <w:tcW w:w="3471" w:type="dxa"/>
            <w:shd w:val="clear" w:color="auto" w:fill="D9D9D9" w:themeFill="background1" w:themeFillShade="D9"/>
          </w:tcPr>
          <w:p w14:paraId="2D884211" w14:textId="77777777" w:rsidR="00AF674F" w:rsidRPr="00581F9E" w:rsidRDefault="00AF674F" w:rsidP="00CD1E25">
            <w:pPr>
              <w:jc w:val="left"/>
              <w:rPr>
                <w:rFonts w:ascii="Segoe UI" w:eastAsia="Segoe UI" w:hAnsi="Segoe UI" w:cs="Segoe UI"/>
                <w:b/>
                <w:bCs/>
                <w:sz w:val="22"/>
                <w:szCs w:val="22"/>
              </w:rPr>
            </w:pPr>
            <w:r w:rsidRPr="00581F9E">
              <w:rPr>
                <w:rFonts w:ascii="Segoe UI" w:eastAsia="Segoe UI" w:hAnsi="Segoe UI" w:cs="Segoe UI"/>
                <w:b/>
                <w:bCs/>
                <w:sz w:val="22"/>
                <w:szCs w:val="22"/>
              </w:rPr>
              <w:t>Significant changes on previous version</w:t>
            </w:r>
          </w:p>
        </w:tc>
      </w:tr>
      <w:tr w:rsidR="00AF674F" w:rsidRPr="00581F9E" w14:paraId="22E2CD82" w14:textId="77777777" w:rsidTr="00E74047">
        <w:tc>
          <w:tcPr>
            <w:tcW w:w="1663" w:type="dxa"/>
          </w:tcPr>
          <w:p w14:paraId="4B353C87" w14:textId="77777777" w:rsidR="00AF674F" w:rsidRPr="00581F9E" w:rsidRDefault="00AF674F" w:rsidP="009E6C39">
            <w:pPr>
              <w:jc w:val="left"/>
              <w:rPr>
                <w:rFonts w:ascii="Segoe UI" w:eastAsia="Segoe UI" w:hAnsi="Segoe UI" w:cs="Segoe UI"/>
                <w:b/>
                <w:bCs/>
                <w:sz w:val="22"/>
                <w:szCs w:val="22"/>
              </w:rPr>
            </w:pPr>
            <w:r w:rsidRPr="00581F9E">
              <w:rPr>
                <w:rFonts w:ascii="Segoe UI" w:eastAsia="Segoe UI" w:hAnsi="Segoe UI" w:cs="Segoe UI"/>
                <w:b/>
                <w:bCs/>
                <w:sz w:val="22"/>
                <w:szCs w:val="22"/>
              </w:rPr>
              <w:t>[Yr/no]</w:t>
            </w:r>
            <w:r w:rsidRPr="00581F9E">
              <w:rPr>
                <w:rFonts w:ascii="Segoe UI" w:hAnsi="Segoe UI" w:cs="Segoe UI"/>
                <w:sz w:val="22"/>
                <w:szCs w:val="22"/>
              </w:rPr>
              <w:tab/>
            </w:r>
          </w:p>
        </w:tc>
        <w:tc>
          <w:tcPr>
            <w:tcW w:w="1771" w:type="dxa"/>
          </w:tcPr>
          <w:p w14:paraId="545FE1C8" w14:textId="77777777" w:rsidR="00AF674F" w:rsidRPr="00581F9E" w:rsidRDefault="00AF674F" w:rsidP="00CD1E25">
            <w:pPr>
              <w:jc w:val="left"/>
              <w:rPr>
                <w:rFonts w:ascii="Segoe UI" w:eastAsia="Segoe UI" w:hAnsi="Segoe UI" w:cs="Segoe UI"/>
                <w:b/>
                <w:bCs/>
                <w:sz w:val="22"/>
                <w:szCs w:val="22"/>
              </w:rPr>
            </w:pPr>
            <w:r w:rsidRPr="00581F9E">
              <w:rPr>
                <w:rFonts w:ascii="Segoe UI" w:eastAsia="Segoe UI" w:hAnsi="Segoe UI" w:cs="Segoe UI"/>
                <w:b/>
                <w:bCs/>
                <w:sz w:val="22"/>
                <w:szCs w:val="22"/>
              </w:rPr>
              <w:t>[Date]</w:t>
            </w:r>
          </w:p>
        </w:tc>
        <w:tc>
          <w:tcPr>
            <w:tcW w:w="1771" w:type="dxa"/>
          </w:tcPr>
          <w:p w14:paraId="7D658E38" w14:textId="77777777" w:rsidR="00AF674F" w:rsidRPr="00581F9E" w:rsidRDefault="00AF674F" w:rsidP="00CD1E25">
            <w:pPr>
              <w:jc w:val="left"/>
              <w:rPr>
                <w:rFonts w:ascii="Segoe UI" w:eastAsia="Segoe UI" w:hAnsi="Segoe UI" w:cs="Segoe UI"/>
                <w:b/>
                <w:bCs/>
                <w:sz w:val="22"/>
                <w:szCs w:val="22"/>
              </w:rPr>
            </w:pPr>
            <w:r w:rsidRPr="00581F9E">
              <w:rPr>
                <w:rFonts w:ascii="Segoe UI" w:eastAsia="Segoe UI" w:hAnsi="Segoe UI" w:cs="Segoe UI"/>
                <w:b/>
                <w:bCs/>
                <w:sz w:val="22"/>
                <w:szCs w:val="22"/>
              </w:rPr>
              <w:t>[Name/role]</w:t>
            </w:r>
          </w:p>
        </w:tc>
        <w:tc>
          <w:tcPr>
            <w:tcW w:w="3471" w:type="dxa"/>
          </w:tcPr>
          <w:p w14:paraId="7D96F285" w14:textId="77777777" w:rsidR="00AF674F" w:rsidRPr="00581F9E" w:rsidRDefault="00AF674F" w:rsidP="00CD1E25">
            <w:pPr>
              <w:jc w:val="left"/>
              <w:rPr>
                <w:rFonts w:ascii="Segoe UI" w:eastAsia="Segoe UI" w:hAnsi="Segoe UI" w:cs="Segoe UI"/>
                <w:b/>
                <w:bCs/>
                <w:sz w:val="22"/>
                <w:szCs w:val="22"/>
              </w:rPr>
            </w:pPr>
            <w:r w:rsidRPr="00581F9E">
              <w:rPr>
                <w:rFonts w:ascii="Segoe UI" w:eastAsia="Segoe UI" w:hAnsi="Segoe UI" w:cs="Segoe UI"/>
                <w:b/>
                <w:bCs/>
                <w:sz w:val="22"/>
                <w:szCs w:val="22"/>
              </w:rPr>
              <w:t>[For example, incorporate changes to new legislation]</w:t>
            </w:r>
          </w:p>
        </w:tc>
      </w:tr>
      <w:tr w:rsidR="00AF674F" w:rsidRPr="00581F9E" w14:paraId="3A16B99A" w14:textId="77777777" w:rsidTr="00E74047">
        <w:trPr>
          <w:trHeight w:val="457"/>
        </w:trPr>
        <w:tc>
          <w:tcPr>
            <w:tcW w:w="1663" w:type="dxa"/>
          </w:tcPr>
          <w:p w14:paraId="0A90508B" w14:textId="77777777" w:rsidR="00AF674F" w:rsidRPr="00581F9E" w:rsidRDefault="00AF674F" w:rsidP="00CD1E25">
            <w:pPr>
              <w:jc w:val="left"/>
              <w:rPr>
                <w:rFonts w:ascii="Segoe UI" w:eastAsia="Segoe UI" w:hAnsi="Segoe UI" w:cs="Segoe UI"/>
                <w:sz w:val="22"/>
                <w:szCs w:val="22"/>
              </w:rPr>
            </w:pPr>
          </w:p>
        </w:tc>
        <w:tc>
          <w:tcPr>
            <w:tcW w:w="1771" w:type="dxa"/>
          </w:tcPr>
          <w:p w14:paraId="5D6EAAC7" w14:textId="77777777" w:rsidR="00AF674F" w:rsidRPr="00581F9E" w:rsidRDefault="00AF674F" w:rsidP="00CD1E25">
            <w:pPr>
              <w:jc w:val="left"/>
              <w:rPr>
                <w:rFonts w:ascii="Segoe UI" w:eastAsia="Segoe UI" w:hAnsi="Segoe UI" w:cs="Segoe UI"/>
                <w:sz w:val="22"/>
                <w:szCs w:val="22"/>
              </w:rPr>
            </w:pPr>
          </w:p>
        </w:tc>
        <w:tc>
          <w:tcPr>
            <w:tcW w:w="1771" w:type="dxa"/>
          </w:tcPr>
          <w:p w14:paraId="799A7CAA" w14:textId="77777777" w:rsidR="00AF674F" w:rsidRPr="00581F9E" w:rsidRDefault="00AF674F" w:rsidP="00CD1E25">
            <w:pPr>
              <w:jc w:val="left"/>
              <w:rPr>
                <w:rFonts w:ascii="Segoe UI" w:eastAsia="Segoe UI" w:hAnsi="Segoe UI" w:cs="Segoe UI"/>
                <w:sz w:val="22"/>
                <w:szCs w:val="22"/>
              </w:rPr>
            </w:pPr>
          </w:p>
        </w:tc>
        <w:tc>
          <w:tcPr>
            <w:tcW w:w="3471" w:type="dxa"/>
          </w:tcPr>
          <w:p w14:paraId="3A1E5E5C" w14:textId="77777777" w:rsidR="00AF674F" w:rsidRPr="00581F9E" w:rsidRDefault="00AF674F" w:rsidP="00CD1E25">
            <w:pPr>
              <w:jc w:val="left"/>
              <w:rPr>
                <w:rFonts w:ascii="Segoe UI" w:eastAsia="Segoe UI" w:hAnsi="Segoe UI" w:cs="Segoe UI"/>
                <w:sz w:val="22"/>
                <w:szCs w:val="22"/>
              </w:rPr>
            </w:pPr>
          </w:p>
        </w:tc>
      </w:tr>
      <w:tr w:rsidR="00AF674F" w:rsidRPr="00581F9E" w14:paraId="61A343D0" w14:textId="77777777" w:rsidTr="00E74047">
        <w:trPr>
          <w:trHeight w:val="437"/>
        </w:trPr>
        <w:tc>
          <w:tcPr>
            <w:tcW w:w="1663" w:type="dxa"/>
          </w:tcPr>
          <w:p w14:paraId="1AC70788" w14:textId="77777777" w:rsidR="00AF674F" w:rsidRPr="00581F9E" w:rsidRDefault="00AF674F" w:rsidP="00CD1E25">
            <w:pPr>
              <w:jc w:val="left"/>
              <w:rPr>
                <w:rFonts w:ascii="Segoe UI" w:eastAsia="Segoe UI" w:hAnsi="Segoe UI" w:cs="Segoe UI"/>
                <w:sz w:val="22"/>
                <w:szCs w:val="22"/>
              </w:rPr>
            </w:pPr>
          </w:p>
        </w:tc>
        <w:tc>
          <w:tcPr>
            <w:tcW w:w="1771" w:type="dxa"/>
          </w:tcPr>
          <w:p w14:paraId="6078BF46" w14:textId="77777777" w:rsidR="00AF674F" w:rsidRPr="00581F9E" w:rsidRDefault="00AF674F" w:rsidP="00CD1E25">
            <w:pPr>
              <w:jc w:val="left"/>
              <w:rPr>
                <w:rFonts w:ascii="Segoe UI" w:eastAsia="Segoe UI" w:hAnsi="Segoe UI" w:cs="Segoe UI"/>
                <w:sz w:val="22"/>
                <w:szCs w:val="22"/>
              </w:rPr>
            </w:pPr>
          </w:p>
        </w:tc>
        <w:tc>
          <w:tcPr>
            <w:tcW w:w="1771" w:type="dxa"/>
          </w:tcPr>
          <w:p w14:paraId="134EDC97" w14:textId="77777777" w:rsidR="00AF674F" w:rsidRPr="00581F9E" w:rsidRDefault="00AF674F" w:rsidP="00CD1E25">
            <w:pPr>
              <w:jc w:val="left"/>
              <w:rPr>
                <w:rFonts w:ascii="Segoe UI" w:eastAsia="Segoe UI" w:hAnsi="Segoe UI" w:cs="Segoe UI"/>
                <w:sz w:val="22"/>
                <w:szCs w:val="22"/>
              </w:rPr>
            </w:pPr>
          </w:p>
        </w:tc>
        <w:tc>
          <w:tcPr>
            <w:tcW w:w="3471" w:type="dxa"/>
          </w:tcPr>
          <w:p w14:paraId="3A9E2FF9" w14:textId="77777777" w:rsidR="00AF674F" w:rsidRPr="00581F9E" w:rsidRDefault="00AF674F" w:rsidP="00CD1E25">
            <w:pPr>
              <w:jc w:val="left"/>
              <w:rPr>
                <w:rFonts w:ascii="Segoe UI" w:eastAsia="Segoe UI" w:hAnsi="Segoe UI" w:cs="Segoe UI"/>
                <w:sz w:val="22"/>
                <w:szCs w:val="22"/>
              </w:rPr>
            </w:pPr>
          </w:p>
        </w:tc>
      </w:tr>
    </w:tbl>
    <w:p w14:paraId="19C1489F" w14:textId="77777777" w:rsidR="00170A27" w:rsidRPr="00581F9E" w:rsidRDefault="00170A27" w:rsidP="009E6C39">
      <w:pPr>
        <w:jc w:val="left"/>
        <w:rPr>
          <w:rFonts w:ascii="Segoe UI" w:eastAsia="Segoe UI" w:hAnsi="Segoe UI" w:cs="Segoe UI"/>
          <w:sz w:val="22"/>
          <w:szCs w:val="22"/>
        </w:rPr>
      </w:pPr>
    </w:p>
    <w:p w14:paraId="270BABA5" w14:textId="62561ACB" w:rsidR="00170A27" w:rsidRPr="00581F9E" w:rsidRDefault="00170A27" w:rsidP="00581F9E">
      <w:pPr>
        <w:pBdr>
          <w:top w:val="single" w:sz="2" w:space="1" w:color="auto"/>
          <w:left w:val="single" w:sz="2" w:space="4" w:color="auto"/>
          <w:bottom w:val="single" w:sz="2" w:space="1" w:color="auto"/>
          <w:right w:val="single" w:sz="2" w:space="0" w:color="auto"/>
        </w:pBdr>
        <w:ind w:left="-284"/>
        <w:jc w:val="left"/>
        <w:rPr>
          <w:rFonts w:ascii="Segoe UI" w:eastAsia="Segoe UI" w:hAnsi="Segoe UI" w:cs="Segoe UI"/>
          <w:b/>
          <w:bCs/>
          <w:i/>
          <w:iCs/>
          <w:sz w:val="20"/>
          <w:szCs w:val="20"/>
        </w:rPr>
      </w:pPr>
      <w:r w:rsidRPr="00581F9E">
        <w:rPr>
          <w:rFonts w:ascii="Segoe UI" w:eastAsia="Segoe UI" w:hAnsi="Segoe UI" w:cs="Segoe UI"/>
          <w:b/>
          <w:bCs/>
          <w:i/>
          <w:iCs/>
          <w:sz w:val="20"/>
          <w:szCs w:val="20"/>
        </w:rPr>
        <w:t>Note*</w:t>
      </w:r>
    </w:p>
    <w:p w14:paraId="682D4C38" w14:textId="5C14C1F4" w:rsidR="003802B0" w:rsidRPr="00581F9E" w:rsidRDefault="003802B0" w:rsidP="00581F9E">
      <w:pPr>
        <w:pBdr>
          <w:top w:val="single" w:sz="2" w:space="1" w:color="auto"/>
          <w:left w:val="single" w:sz="2" w:space="4" w:color="auto"/>
          <w:bottom w:val="single" w:sz="2" w:space="1" w:color="auto"/>
          <w:right w:val="single" w:sz="2" w:space="0" w:color="auto"/>
        </w:pBdr>
        <w:ind w:left="-284"/>
        <w:jc w:val="left"/>
        <w:rPr>
          <w:rFonts w:ascii="Segoe UI" w:eastAsia="Segoe UI" w:hAnsi="Segoe UI" w:cs="Segoe UI"/>
          <w:b/>
          <w:bCs/>
          <w:i/>
          <w:iCs/>
          <w:color w:val="000000" w:themeColor="text1"/>
          <w:sz w:val="20"/>
          <w:szCs w:val="20"/>
        </w:rPr>
      </w:pPr>
      <w:r w:rsidRPr="00581F9E">
        <w:rPr>
          <w:rFonts w:ascii="Segoe UI" w:eastAsia="Segoe UI" w:hAnsi="Segoe UI" w:cs="Segoe UI"/>
          <w:i/>
          <w:iCs/>
          <w:color w:val="000000" w:themeColor="text1"/>
          <w:sz w:val="20"/>
          <w:szCs w:val="20"/>
        </w:rPr>
        <w:t xml:space="preserve">All material provided by the Network of Alcohol and other Drugs Agencies (NADA) is for guidance purposes only. As this template has been developed to meet the needs of a diverse range of services, not all content </w:t>
      </w:r>
      <w:r w:rsidR="005F7D5E" w:rsidRPr="00581F9E">
        <w:rPr>
          <w:rFonts w:ascii="Segoe UI" w:eastAsia="Segoe UI" w:hAnsi="Segoe UI" w:cs="Segoe UI"/>
          <w:i/>
          <w:iCs/>
          <w:color w:val="000000" w:themeColor="text1"/>
          <w:sz w:val="20"/>
          <w:szCs w:val="20"/>
        </w:rPr>
        <w:t>may</w:t>
      </w:r>
      <w:r w:rsidRPr="00581F9E">
        <w:rPr>
          <w:rFonts w:ascii="Segoe UI" w:eastAsia="Segoe UI" w:hAnsi="Segoe UI" w:cs="Segoe UI"/>
          <w:i/>
          <w:iCs/>
          <w:color w:val="000000" w:themeColor="text1"/>
          <w:sz w:val="20"/>
          <w:szCs w:val="20"/>
        </w:rPr>
        <w:t xml:space="preserve"> be relevant to your service. </w:t>
      </w:r>
      <w:r w:rsidRPr="00581F9E">
        <w:rPr>
          <w:rFonts w:ascii="Segoe UI" w:eastAsia="Segoe UI" w:hAnsi="Segoe UI" w:cs="Segoe UI"/>
          <w:b/>
          <w:bCs/>
          <w:i/>
          <w:iCs/>
          <w:color w:val="000000" w:themeColor="text1"/>
          <w:sz w:val="20"/>
          <w:szCs w:val="20"/>
        </w:rPr>
        <w:t>Organisations are encouraged to review the material in relation to your organisation’s individual circumstances and edit, add and delete content to ensure relevancy.</w:t>
      </w:r>
    </w:p>
    <w:p w14:paraId="61F40D55" w14:textId="77777777" w:rsidR="00741D1E" w:rsidRPr="00581F9E" w:rsidRDefault="00741D1E" w:rsidP="00581F9E">
      <w:pPr>
        <w:pBdr>
          <w:top w:val="single" w:sz="2" w:space="1" w:color="auto"/>
          <w:left w:val="single" w:sz="2" w:space="4" w:color="auto"/>
          <w:bottom w:val="single" w:sz="2" w:space="1" w:color="auto"/>
          <w:right w:val="single" w:sz="2" w:space="0" w:color="auto"/>
        </w:pBdr>
        <w:ind w:left="-284"/>
        <w:jc w:val="left"/>
        <w:rPr>
          <w:rFonts w:ascii="Segoe UI" w:eastAsia="Segoe UI" w:hAnsi="Segoe UI" w:cs="Segoe UI"/>
          <w:i/>
          <w:iCs/>
          <w:color w:val="000000" w:themeColor="text1"/>
          <w:sz w:val="20"/>
          <w:szCs w:val="20"/>
        </w:rPr>
      </w:pPr>
    </w:p>
    <w:p w14:paraId="0B8FB942" w14:textId="70CFDD83" w:rsidR="00741D1E" w:rsidRPr="00581F9E" w:rsidRDefault="00741D1E" w:rsidP="00581F9E">
      <w:pPr>
        <w:pBdr>
          <w:top w:val="single" w:sz="2" w:space="1" w:color="auto"/>
          <w:left w:val="single" w:sz="2" w:space="4" w:color="auto"/>
          <w:bottom w:val="single" w:sz="2" w:space="1" w:color="auto"/>
          <w:right w:val="single" w:sz="2" w:space="0" w:color="auto"/>
        </w:pBdr>
        <w:ind w:left="-284"/>
        <w:jc w:val="left"/>
        <w:rPr>
          <w:rFonts w:ascii="Segoe UI" w:eastAsia="Segoe UI" w:hAnsi="Segoe UI" w:cs="Segoe UI"/>
          <w:i/>
          <w:iCs/>
          <w:color w:val="000000" w:themeColor="text1"/>
          <w:sz w:val="20"/>
          <w:szCs w:val="20"/>
        </w:rPr>
      </w:pPr>
      <w:r w:rsidRPr="00581F9E">
        <w:rPr>
          <w:rFonts w:ascii="Segoe UI" w:eastAsia="Segoe UI" w:hAnsi="Segoe UI" w:cs="Segoe UI"/>
          <w:i/>
          <w:iCs/>
          <w:color w:val="000000" w:themeColor="text1"/>
          <w:sz w:val="20"/>
          <w:szCs w:val="20"/>
        </w:rPr>
        <w:t>While every effort has been made to present all information accurately, the Network of Alcohol and other Drugs Agencies (NADA), its employees and related parties, accept no liability for, and do not indemnify against, any loss, damage or injury that may result from any actions taken based on the information contained in this document.</w:t>
      </w:r>
    </w:p>
    <w:p w14:paraId="3AA0148A" w14:textId="77777777" w:rsidR="0062155D" w:rsidRPr="00581F9E" w:rsidRDefault="0062155D" w:rsidP="00581F9E">
      <w:pPr>
        <w:pBdr>
          <w:top w:val="single" w:sz="2" w:space="1" w:color="auto"/>
          <w:left w:val="single" w:sz="2" w:space="4" w:color="auto"/>
          <w:bottom w:val="single" w:sz="2" w:space="1" w:color="auto"/>
          <w:right w:val="single" w:sz="2" w:space="0" w:color="auto"/>
        </w:pBdr>
        <w:ind w:left="-284"/>
        <w:jc w:val="left"/>
        <w:rPr>
          <w:rFonts w:ascii="Segoe UI" w:eastAsia="Segoe UI" w:hAnsi="Segoe UI" w:cs="Segoe UI"/>
          <w:i/>
          <w:iCs/>
          <w:color w:val="000000" w:themeColor="text1"/>
          <w:sz w:val="20"/>
          <w:szCs w:val="20"/>
        </w:rPr>
      </w:pPr>
    </w:p>
    <w:p w14:paraId="05C48F0B" w14:textId="337D8FBD" w:rsidR="00170A27" w:rsidRPr="00581F9E" w:rsidRDefault="00170A27" w:rsidP="00581F9E">
      <w:pPr>
        <w:pBdr>
          <w:top w:val="single" w:sz="2" w:space="1" w:color="auto"/>
          <w:left w:val="single" w:sz="2" w:space="4" w:color="auto"/>
          <w:bottom w:val="single" w:sz="2" w:space="1" w:color="auto"/>
          <w:right w:val="single" w:sz="2" w:space="0" w:color="auto"/>
        </w:pBdr>
        <w:ind w:left="-284"/>
        <w:jc w:val="left"/>
        <w:rPr>
          <w:rFonts w:ascii="Segoe UI" w:eastAsia="Segoe UI" w:hAnsi="Segoe UI" w:cs="Segoe UI"/>
          <w:i/>
          <w:iCs/>
          <w:color w:val="000000" w:themeColor="text1"/>
          <w:sz w:val="20"/>
          <w:szCs w:val="20"/>
        </w:rPr>
      </w:pPr>
      <w:r w:rsidRPr="00581F9E">
        <w:rPr>
          <w:rFonts w:ascii="Segoe UI" w:eastAsia="Segoe UI" w:hAnsi="Segoe UI" w:cs="Segoe UI"/>
          <w:i/>
          <w:iCs/>
          <w:color w:val="000000" w:themeColor="text1"/>
          <w:sz w:val="20"/>
          <w:szCs w:val="20"/>
        </w:rPr>
        <w:t xml:space="preserve">All notes (like this one) should be considered and deleted before finalising the policy, and the contents list should be updated as changes are made and when content is finalised. </w:t>
      </w:r>
    </w:p>
    <w:p w14:paraId="60B05204" w14:textId="77777777" w:rsidR="00170A27" w:rsidRPr="00581F9E" w:rsidRDefault="00170A27" w:rsidP="00581F9E">
      <w:pPr>
        <w:pBdr>
          <w:top w:val="single" w:sz="2" w:space="1" w:color="auto"/>
          <w:left w:val="single" w:sz="2" w:space="4" w:color="auto"/>
          <w:bottom w:val="single" w:sz="2" w:space="1" w:color="auto"/>
          <w:right w:val="single" w:sz="2" w:space="0" w:color="auto"/>
        </w:pBdr>
        <w:ind w:left="-284"/>
        <w:jc w:val="left"/>
        <w:rPr>
          <w:rFonts w:ascii="Segoe UI" w:eastAsia="Segoe UI" w:hAnsi="Segoe UI" w:cs="Segoe UI"/>
          <w:i/>
          <w:iCs/>
          <w:color w:val="000000" w:themeColor="text1"/>
          <w:sz w:val="20"/>
          <w:szCs w:val="20"/>
        </w:rPr>
      </w:pPr>
    </w:p>
    <w:p w14:paraId="345788CA" w14:textId="31E942CD" w:rsidR="00170A27" w:rsidRPr="00581F9E" w:rsidRDefault="00170A27" w:rsidP="00581F9E">
      <w:pPr>
        <w:pBdr>
          <w:top w:val="single" w:sz="2" w:space="1" w:color="auto"/>
          <w:left w:val="single" w:sz="2" w:space="4" w:color="auto"/>
          <w:bottom w:val="single" w:sz="2" w:space="1" w:color="auto"/>
          <w:right w:val="single" w:sz="2" w:space="0" w:color="auto"/>
        </w:pBdr>
        <w:ind w:left="-284"/>
        <w:jc w:val="left"/>
        <w:rPr>
          <w:rFonts w:ascii="Segoe UI" w:eastAsia="Segoe UI" w:hAnsi="Segoe UI" w:cs="Segoe UI"/>
          <w:i/>
          <w:iCs/>
          <w:sz w:val="20"/>
          <w:szCs w:val="20"/>
        </w:rPr>
      </w:pPr>
      <w:r w:rsidRPr="00581F9E">
        <w:rPr>
          <w:rFonts w:ascii="Segoe UI" w:eastAsia="Segoe UI" w:hAnsi="Segoe UI" w:cs="Segoe UI"/>
          <w:i/>
          <w:iCs/>
          <w:sz w:val="20"/>
          <w:szCs w:val="20"/>
        </w:rPr>
        <w:t>*Please delete note before finalising t</w:t>
      </w:r>
      <w:r w:rsidR="0062155D" w:rsidRPr="00581F9E">
        <w:rPr>
          <w:rFonts w:ascii="Segoe UI" w:eastAsia="Segoe UI" w:hAnsi="Segoe UI" w:cs="Segoe UI"/>
          <w:i/>
          <w:iCs/>
          <w:sz w:val="20"/>
          <w:szCs w:val="20"/>
        </w:rPr>
        <w:t>his policy</w:t>
      </w:r>
      <w:r w:rsidR="00742974" w:rsidRPr="00581F9E">
        <w:rPr>
          <w:rFonts w:ascii="Segoe UI" w:eastAsia="Segoe UI" w:hAnsi="Segoe UI" w:cs="Segoe UI"/>
          <w:i/>
          <w:iCs/>
          <w:sz w:val="20"/>
          <w:szCs w:val="20"/>
        </w:rPr>
        <w:t>.</w:t>
      </w:r>
    </w:p>
    <w:p w14:paraId="42EC6FB0" w14:textId="77777777" w:rsidR="00BF074F" w:rsidRPr="00581F9E" w:rsidRDefault="00BF074F" w:rsidP="009E6C39">
      <w:pPr>
        <w:ind w:left="-142"/>
        <w:jc w:val="left"/>
        <w:rPr>
          <w:rFonts w:ascii="Segoe UI" w:eastAsia="Segoe UI" w:hAnsi="Segoe UI" w:cs="Segoe UI"/>
          <w:b/>
          <w:bCs/>
          <w:i/>
          <w:iCs/>
          <w:sz w:val="22"/>
          <w:szCs w:val="22"/>
        </w:rPr>
      </w:pPr>
    </w:p>
    <w:p w14:paraId="371704EB" w14:textId="77777777" w:rsidR="00AA0AAB" w:rsidRPr="00581F9E" w:rsidRDefault="00AA0AAB" w:rsidP="009E6C39">
      <w:pPr>
        <w:ind w:left="-142"/>
        <w:jc w:val="left"/>
        <w:rPr>
          <w:rFonts w:ascii="Segoe UI" w:eastAsia="Segoe UI" w:hAnsi="Segoe UI" w:cs="Segoe UI"/>
          <w:b/>
          <w:bCs/>
          <w:i/>
          <w:iCs/>
          <w:sz w:val="22"/>
          <w:szCs w:val="22"/>
        </w:rPr>
      </w:pPr>
    </w:p>
    <w:p w14:paraId="32394085" w14:textId="77777777" w:rsidR="00873255" w:rsidRDefault="00873255" w:rsidP="009E6C39">
      <w:pPr>
        <w:ind w:left="-142"/>
        <w:jc w:val="left"/>
        <w:rPr>
          <w:rFonts w:ascii="Segoe UI" w:eastAsia="Segoe UI" w:hAnsi="Segoe UI" w:cs="Segoe UI"/>
          <w:b/>
          <w:bCs/>
          <w:i/>
          <w:iCs/>
          <w:sz w:val="22"/>
          <w:szCs w:val="22"/>
        </w:rPr>
      </w:pPr>
    </w:p>
    <w:p w14:paraId="03A3FA34" w14:textId="77777777" w:rsidR="00E74047" w:rsidRPr="00581F9E" w:rsidRDefault="00E74047" w:rsidP="009E6C39">
      <w:pPr>
        <w:ind w:left="-142"/>
        <w:jc w:val="left"/>
        <w:rPr>
          <w:rFonts w:ascii="Segoe UI" w:eastAsia="Segoe UI" w:hAnsi="Segoe UI" w:cs="Segoe UI"/>
          <w:b/>
          <w:bCs/>
          <w:i/>
          <w:iCs/>
          <w:sz w:val="22"/>
          <w:szCs w:val="22"/>
        </w:rPr>
      </w:pPr>
    </w:p>
    <w:p w14:paraId="46C1F97F" w14:textId="77777777" w:rsidR="00873255" w:rsidRPr="00581F9E" w:rsidRDefault="00873255" w:rsidP="009E6C39">
      <w:pPr>
        <w:ind w:left="-142"/>
        <w:jc w:val="left"/>
        <w:rPr>
          <w:rFonts w:ascii="Segoe UI" w:eastAsia="Segoe UI" w:hAnsi="Segoe UI" w:cs="Segoe UI"/>
          <w:b/>
          <w:bCs/>
          <w:i/>
          <w:iCs/>
          <w:sz w:val="22"/>
          <w:szCs w:val="22"/>
        </w:rPr>
      </w:pPr>
    </w:p>
    <w:p w14:paraId="597BD5C3" w14:textId="77777777" w:rsidR="00AA0AAB" w:rsidRDefault="00AA0AAB" w:rsidP="009E6C39">
      <w:pPr>
        <w:ind w:left="-142"/>
        <w:jc w:val="left"/>
        <w:rPr>
          <w:rFonts w:ascii="Segoe UI" w:eastAsia="Segoe UI" w:hAnsi="Segoe UI" w:cs="Segoe UI"/>
          <w:b/>
          <w:bCs/>
          <w:i/>
          <w:iCs/>
          <w:sz w:val="22"/>
          <w:szCs w:val="22"/>
        </w:rPr>
      </w:pPr>
    </w:p>
    <w:p w14:paraId="5C768E6E" w14:textId="77777777" w:rsidR="008740FD" w:rsidRDefault="008740FD" w:rsidP="009E6C39">
      <w:pPr>
        <w:ind w:left="-142"/>
        <w:jc w:val="left"/>
        <w:rPr>
          <w:rFonts w:ascii="Segoe UI" w:eastAsia="Segoe UI" w:hAnsi="Segoe UI" w:cs="Segoe UI"/>
          <w:b/>
          <w:bCs/>
          <w:i/>
          <w:iCs/>
          <w:sz w:val="22"/>
          <w:szCs w:val="22"/>
        </w:rPr>
      </w:pPr>
    </w:p>
    <w:p w14:paraId="6500563E" w14:textId="77777777" w:rsidR="008740FD" w:rsidRDefault="008740FD" w:rsidP="009E6C39">
      <w:pPr>
        <w:ind w:left="-142"/>
        <w:jc w:val="left"/>
        <w:rPr>
          <w:rFonts w:ascii="Segoe UI" w:eastAsia="Segoe UI" w:hAnsi="Segoe UI" w:cs="Segoe UI"/>
          <w:b/>
          <w:bCs/>
          <w:i/>
          <w:iCs/>
          <w:sz w:val="22"/>
          <w:szCs w:val="22"/>
        </w:rPr>
      </w:pPr>
    </w:p>
    <w:p w14:paraId="77B17CBB" w14:textId="77777777" w:rsidR="008740FD" w:rsidRPr="00581F9E" w:rsidRDefault="008740FD" w:rsidP="009E6C39">
      <w:pPr>
        <w:ind w:left="-142"/>
        <w:jc w:val="left"/>
        <w:rPr>
          <w:rFonts w:ascii="Segoe UI" w:eastAsia="Segoe UI" w:hAnsi="Segoe UI" w:cs="Segoe UI"/>
          <w:b/>
          <w:bCs/>
          <w:i/>
          <w:iCs/>
          <w:sz w:val="22"/>
          <w:szCs w:val="22"/>
        </w:rPr>
      </w:pPr>
    </w:p>
    <w:p w14:paraId="3924CC3A" w14:textId="731B2B65" w:rsidR="00BF074F" w:rsidRPr="00581F9E" w:rsidRDefault="00BF074F" w:rsidP="00495B15">
      <w:pPr>
        <w:pBdr>
          <w:top w:val="single" w:sz="2" w:space="1" w:color="auto"/>
          <w:left w:val="single" w:sz="2" w:space="4" w:color="auto"/>
          <w:bottom w:val="single" w:sz="2" w:space="1" w:color="auto"/>
          <w:right w:val="single" w:sz="2" w:space="4" w:color="auto"/>
        </w:pBdr>
        <w:ind w:left="-284"/>
        <w:jc w:val="left"/>
        <w:rPr>
          <w:rFonts w:ascii="Segoe UI" w:eastAsia="Segoe UI" w:hAnsi="Segoe UI" w:cs="Segoe UI"/>
          <w:b/>
          <w:bCs/>
          <w:i/>
          <w:iCs/>
          <w:sz w:val="20"/>
          <w:szCs w:val="20"/>
        </w:rPr>
      </w:pPr>
      <w:r w:rsidRPr="00581F9E">
        <w:rPr>
          <w:rFonts w:ascii="Segoe UI" w:eastAsia="Segoe UI" w:hAnsi="Segoe UI" w:cs="Segoe UI"/>
          <w:b/>
          <w:bCs/>
          <w:i/>
          <w:iCs/>
          <w:sz w:val="20"/>
          <w:szCs w:val="20"/>
        </w:rPr>
        <w:t>Note*</w:t>
      </w:r>
    </w:p>
    <w:p w14:paraId="7988F419" w14:textId="5E9D4E0E" w:rsidR="00170A27" w:rsidRPr="00581F9E" w:rsidRDefault="00170A27" w:rsidP="00495B15">
      <w:pPr>
        <w:pBdr>
          <w:top w:val="single" w:sz="2" w:space="1" w:color="auto"/>
          <w:left w:val="single" w:sz="2" w:space="4" w:color="auto"/>
          <w:bottom w:val="single" w:sz="2" w:space="1" w:color="auto"/>
          <w:right w:val="single" w:sz="2" w:space="4" w:color="auto"/>
        </w:pBdr>
        <w:ind w:left="-284"/>
        <w:jc w:val="left"/>
        <w:rPr>
          <w:rFonts w:ascii="Segoe UI" w:eastAsia="Segoe UI" w:hAnsi="Segoe UI" w:cs="Segoe UI"/>
          <w:i/>
          <w:iCs/>
          <w:color w:val="000000" w:themeColor="text1"/>
          <w:sz w:val="20"/>
          <w:szCs w:val="20"/>
        </w:rPr>
      </w:pPr>
      <w:r w:rsidRPr="00581F9E">
        <w:rPr>
          <w:rFonts w:ascii="Segoe UI" w:eastAsia="Segoe UI" w:hAnsi="Segoe UI" w:cs="Segoe UI"/>
          <w:i/>
          <w:iCs/>
          <w:color w:val="000000" w:themeColor="text1"/>
          <w:sz w:val="20"/>
          <w:szCs w:val="20"/>
        </w:rPr>
        <w:t xml:space="preserve">To update the contents list when all content has been finalised, right click on the contents list and select ‘update field’, an option box will appear, select ‘Update entire table’ and ‘Ok’. </w:t>
      </w:r>
    </w:p>
    <w:p w14:paraId="16095B7F" w14:textId="77777777" w:rsidR="00170A27" w:rsidRPr="00581F9E" w:rsidRDefault="00170A27" w:rsidP="00495B15">
      <w:pPr>
        <w:pBdr>
          <w:top w:val="single" w:sz="2" w:space="1" w:color="auto"/>
          <w:left w:val="single" w:sz="2" w:space="4" w:color="auto"/>
          <w:bottom w:val="single" w:sz="2" w:space="1" w:color="auto"/>
          <w:right w:val="single" w:sz="2" w:space="4" w:color="auto"/>
        </w:pBdr>
        <w:ind w:left="-284"/>
        <w:jc w:val="left"/>
        <w:rPr>
          <w:rFonts w:ascii="Segoe UI" w:eastAsia="Segoe UI" w:hAnsi="Segoe UI" w:cs="Segoe UI"/>
          <w:i/>
          <w:iCs/>
          <w:color w:val="000000" w:themeColor="text1"/>
          <w:sz w:val="20"/>
          <w:szCs w:val="20"/>
        </w:rPr>
      </w:pPr>
    </w:p>
    <w:p w14:paraId="0007C6B8" w14:textId="0960F180" w:rsidR="00170A27" w:rsidRPr="00581F9E" w:rsidRDefault="00170A27" w:rsidP="00495B15">
      <w:pPr>
        <w:pBdr>
          <w:top w:val="single" w:sz="2" w:space="1" w:color="auto"/>
          <w:left w:val="single" w:sz="2" w:space="4" w:color="auto"/>
          <w:bottom w:val="single" w:sz="2" w:space="1" w:color="auto"/>
          <w:right w:val="single" w:sz="2" w:space="4" w:color="auto"/>
        </w:pBdr>
        <w:ind w:left="-284"/>
        <w:jc w:val="left"/>
        <w:rPr>
          <w:rFonts w:ascii="Segoe UI" w:eastAsia="Segoe UI" w:hAnsi="Segoe UI" w:cs="Segoe UI"/>
          <w:i/>
          <w:iCs/>
          <w:color w:val="000000" w:themeColor="text1"/>
          <w:sz w:val="20"/>
          <w:szCs w:val="20"/>
        </w:rPr>
      </w:pPr>
      <w:r w:rsidRPr="00581F9E">
        <w:rPr>
          <w:rFonts w:ascii="Segoe UI" w:eastAsia="Segoe UI" w:hAnsi="Segoe UI" w:cs="Segoe UI"/>
          <w:i/>
          <w:iCs/>
          <w:color w:val="000000" w:themeColor="text1"/>
          <w:sz w:val="20"/>
          <w:szCs w:val="20"/>
        </w:rPr>
        <w:t xml:space="preserve">To use the contents list to skip to relevant text, use </w:t>
      </w:r>
      <w:r w:rsidRPr="008740FD">
        <w:rPr>
          <w:rFonts w:ascii="Segoe UI" w:eastAsia="Segoe UI" w:hAnsi="Segoe UI" w:cs="Segoe UI"/>
          <w:b/>
          <w:bCs/>
          <w:i/>
          <w:iCs/>
          <w:color w:val="000000" w:themeColor="text1"/>
          <w:sz w:val="20"/>
          <w:szCs w:val="20"/>
        </w:rPr>
        <w:t>Ct</w:t>
      </w:r>
      <w:r w:rsidR="00D92062">
        <w:rPr>
          <w:rFonts w:ascii="Segoe UI" w:eastAsia="Segoe UI" w:hAnsi="Segoe UI" w:cs="Segoe UI"/>
          <w:b/>
          <w:bCs/>
          <w:i/>
          <w:iCs/>
          <w:color w:val="000000" w:themeColor="text1"/>
          <w:sz w:val="20"/>
          <w:szCs w:val="20"/>
        </w:rPr>
        <w:t>rl</w:t>
      </w:r>
      <w:r w:rsidRPr="008740FD">
        <w:rPr>
          <w:rFonts w:ascii="Segoe UI" w:eastAsia="Segoe UI" w:hAnsi="Segoe UI" w:cs="Segoe UI"/>
          <w:b/>
          <w:bCs/>
          <w:i/>
          <w:iCs/>
          <w:color w:val="000000" w:themeColor="text1"/>
          <w:sz w:val="20"/>
          <w:szCs w:val="20"/>
        </w:rPr>
        <w:t xml:space="preserve"> and click</w:t>
      </w:r>
      <w:r w:rsidRPr="00581F9E">
        <w:rPr>
          <w:rFonts w:ascii="Segoe UI" w:eastAsia="Segoe UI" w:hAnsi="Segoe UI" w:cs="Segoe UI"/>
          <w:i/>
          <w:iCs/>
          <w:color w:val="000000" w:themeColor="text1"/>
          <w:sz w:val="20"/>
          <w:szCs w:val="20"/>
        </w:rPr>
        <w:t xml:space="preserve"> to select the relevant page number. </w:t>
      </w:r>
    </w:p>
    <w:p w14:paraId="455F416F" w14:textId="77777777" w:rsidR="00170A27" w:rsidRPr="00581F9E" w:rsidRDefault="00170A27" w:rsidP="00495B15">
      <w:pPr>
        <w:pBdr>
          <w:top w:val="single" w:sz="2" w:space="1" w:color="auto"/>
          <w:left w:val="single" w:sz="2" w:space="4" w:color="auto"/>
          <w:bottom w:val="single" w:sz="2" w:space="1" w:color="auto"/>
          <w:right w:val="single" w:sz="2" w:space="4" w:color="auto"/>
        </w:pBdr>
        <w:ind w:left="-284"/>
        <w:jc w:val="left"/>
        <w:rPr>
          <w:rFonts w:ascii="Segoe UI" w:eastAsia="Segoe UI" w:hAnsi="Segoe UI" w:cs="Segoe UI"/>
          <w:i/>
          <w:iCs/>
          <w:color w:val="000000" w:themeColor="text1"/>
          <w:sz w:val="20"/>
          <w:szCs w:val="20"/>
        </w:rPr>
      </w:pPr>
    </w:p>
    <w:p w14:paraId="194CC91C" w14:textId="267EB4E3" w:rsidR="003802B0" w:rsidRPr="00581F9E" w:rsidRDefault="00170A27" w:rsidP="00495B15">
      <w:pPr>
        <w:pBdr>
          <w:top w:val="single" w:sz="2" w:space="1" w:color="auto"/>
          <w:left w:val="single" w:sz="2" w:space="4" w:color="auto"/>
          <w:bottom w:val="single" w:sz="2" w:space="1" w:color="auto"/>
          <w:right w:val="single" w:sz="2" w:space="4" w:color="auto"/>
        </w:pBdr>
        <w:ind w:left="-284"/>
        <w:jc w:val="left"/>
        <w:rPr>
          <w:rFonts w:ascii="Segoe UI" w:eastAsia="Segoe UI" w:hAnsi="Segoe UI" w:cs="Segoe UI"/>
          <w:i/>
          <w:iCs/>
          <w:color w:val="000000" w:themeColor="text1"/>
          <w:sz w:val="20"/>
          <w:szCs w:val="20"/>
        </w:rPr>
      </w:pPr>
      <w:r w:rsidRPr="00581F9E">
        <w:rPr>
          <w:rFonts w:ascii="Segoe UI" w:eastAsia="Segoe UI" w:hAnsi="Segoe UI" w:cs="Segoe UI"/>
          <w:i/>
          <w:iCs/>
          <w:color w:val="000000" w:themeColor="text1"/>
          <w:sz w:val="20"/>
          <w:szCs w:val="20"/>
        </w:rPr>
        <w:t>*Please delete note before finalising this policy.</w:t>
      </w:r>
    </w:p>
    <w:p w14:paraId="57DEC1FD" w14:textId="059B76EC" w:rsidR="00DE640F" w:rsidRPr="00581F9E" w:rsidRDefault="00D92062" w:rsidP="00D92062">
      <w:pPr>
        <w:pStyle w:val="TOC1"/>
        <w:shd w:val="clear" w:color="auto" w:fill="auto"/>
        <w:tabs>
          <w:tab w:val="left" w:pos="5301"/>
        </w:tabs>
        <w:rPr>
          <w:rFonts w:eastAsia="Segoe UI" w:cs="Segoe UI"/>
          <w:noProof/>
        </w:rPr>
      </w:pPr>
      <w:r>
        <w:rPr>
          <w:rFonts w:eastAsia="Segoe UI" w:cs="Segoe UI"/>
          <w:noProof/>
        </w:rPr>
        <w:tab/>
      </w:r>
    </w:p>
    <w:p w14:paraId="11F4B610" w14:textId="0BCC3A2B" w:rsidR="00DE640F" w:rsidRPr="00581F9E" w:rsidRDefault="00DE640F" w:rsidP="009E6C39">
      <w:pPr>
        <w:jc w:val="left"/>
        <w:rPr>
          <w:rFonts w:ascii="Segoe UI" w:hAnsi="Segoe UI" w:cs="Segoe UI"/>
          <w:b/>
          <w:bCs/>
          <w:sz w:val="22"/>
          <w:szCs w:val="22"/>
        </w:rPr>
      </w:pPr>
      <w:r w:rsidRPr="00581F9E">
        <w:rPr>
          <w:rFonts w:ascii="Segoe UI" w:hAnsi="Segoe UI" w:cs="Segoe UI"/>
          <w:b/>
          <w:bCs/>
          <w:sz w:val="22"/>
          <w:szCs w:val="22"/>
        </w:rPr>
        <w:t>CONTENTS</w:t>
      </w:r>
    </w:p>
    <w:p w14:paraId="37A97C8C" w14:textId="5A01A671" w:rsidR="00DB63E7" w:rsidRPr="00D92062" w:rsidRDefault="00362B7A">
      <w:pPr>
        <w:pStyle w:val="TOC1"/>
        <w:tabs>
          <w:tab w:val="left" w:pos="1440"/>
          <w:tab w:val="right" w:leader="dot" w:pos="8920"/>
        </w:tabs>
        <w:rPr>
          <w:rFonts w:cs="Segoe UI"/>
          <w:b w:val="0"/>
          <w:noProof/>
          <w:kern w:val="2"/>
          <w:sz w:val="24"/>
          <w:szCs w:val="24"/>
          <w:lang w:val="en-AU" w:eastAsia="en-AU"/>
          <w14:ligatures w14:val="standardContextual"/>
        </w:rPr>
      </w:pPr>
      <w:r w:rsidRPr="00D92062">
        <w:rPr>
          <w:rFonts w:eastAsia="Segoe UI" w:cs="Segoe UI"/>
          <w:b w:val="0"/>
          <w:bCs/>
        </w:rPr>
        <w:fldChar w:fldCharType="begin"/>
      </w:r>
      <w:r w:rsidRPr="00D92062">
        <w:rPr>
          <w:rFonts w:eastAsia="Segoe UI" w:cs="Segoe UI"/>
          <w:b w:val="0"/>
          <w:bCs/>
        </w:rPr>
        <w:instrText xml:space="preserve"> TOC \o "1-3" \h \z \u </w:instrText>
      </w:r>
      <w:r w:rsidRPr="00D92062">
        <w:rPr>
          <w:rFonts w:eastAsia="Segoe UI" w:cs="Segoe UI"/>
          <w:b w:val="0"/>
          <w:bCs/>
        </w:rPr>
        <w:fldChar w:fldCharType="separate"/>
      </w:r>
      <w:hyperlink w:anchor="_Toc185843628" w:history="1">
        <w:r w:rsidR="00DB63E7" w:rsidRPr="00D92062">
          <w:rPr>
            <w:rStyle w:val="Hyperlink"/>
            <w:rFonts w:eastAsia="Segoe UI" w:cs="Segoe UI"/>
            <w:noProof/>
          </w:rPr>
          <w:t>SECTION 1:</w:t>
        </w:r>
        <w:r w:rsidR="00DB63E7" w:rsidRPr="00D92062">
          <w:rPr>
            <w:rFonts w:cs="Segoe UI"/>
            <w:b w:val="0"/>
            <w:noProof/>
            <w:kern w:val="2"/>
            <w:sz w:val="24"/>
            <w:szCs w:val="24"/>
            <w:lang w:val="en-AU" w:eastAsia="en-AU"/>
            <w14:ligatures w14:val="standardContextual"/>
          </w:rPr>
          <w:tab/>
        </w:r>
        <w:r w:rsidR="00DB63E7" w:rsidRPr="00D92062">
          <w:rPr>
            <w:rStyle w:val="Hyperlink"/>
            <w:rFonts w:eastAsia="Segoe UI" w:cs="Segoe UI"/>
            <w:noProof/>
          </w:rPr>
          <w:t>Policy statement</w:t>
        </w:r>
        <w:r w:rsidR="00DB63E7" w:rsidRPr="00D92062">
          <w:rPr>
            <w:rFonts w:cs="Segoe UI"/>
            <w:noProof/>
            <w:webHidden/>
          </w:rPr>
          <w:tab/>
        </w:r>
        <w:r w:rsidR="00DB63E7" w:rsidRPr="00D92062">
          <w:rPr>
            <w:rFonts w:cs="Segoe UI"/>
            <w:noProof/>
            <w:webHidden/>
          </w:rPr>
          <w:fldChar w:fldCharType="begin"/>
        </w:r>
        <w:r w:rsidR="00DB63E7" w:rsidRPr="00D92062">
          <w:rPr>
            <w:rFonts w:cs="Segoe UI"/>
            <w:noProof/>
            <w:webHidden/>
          </w:rPr>
          <w:instrText xml:space="preserve"> PAGEREF _Toc185843628 \h </w:instrText>
        </w:r>
        <w:r w:rsidR="00DB63E7" w:rsidRPr="00D92062">
          <w:rPr>
            <w:rFonts w:cs="Segoe UI"/>
            <w:noProof/>
            <w:webHidden/>
          </w:rPr>
        </w:r>
        <w:r w:rsidR="00DB63E7" w:rsidRPr="00D92062">
          <w:rPr>
            <w:rFonts w:cs="Segoe UI"/>
            <w:noProof/>
            <w:webHidden/>
          </w:rPr>
          <w:fldChar w:fldCharType="separate"/>
        </w:r>
        <w:r w:rsidR="00DB63E7" w:rsidRPr="00D92062">
          <w:rPr>
            <w:rFonts w:cs="Segoe UI"/>
            <w:noProof/>
            <w:webHidden/>
          </w:rPr>
          <w:t>3</w:t>
        </w:r>
        <w:r w:rsidR="00DB63E7" w:rsidRPr="00D92062">
          <w:rPr>
            <w:rFonts w:cs="Segoe UI"/>
            <w:noProof/>
            <w:webHidden/>
          </w:rPr>
          <w:fldChar w:fldCharType="end"/>
        </w:r>
      </w:hyperlink>
    </w:p>
    <w:p w14:paraId="7C1BDAED" w14:textId="4943D535"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29" w:history="1">
        <w:r w:rsidRPr="00D92062">
          <w:rPr>
            <w:rStyle w:val="Hyperlink"/>
            <w:rFonts w:cs="Segoe UI"/>
            <w:noProof/>
          </w:rPr>
          <w:t>1.1</w:t>
        </w:r>
        <w:r w:rsidRPr="00D92062">
          <w:rPr>
            <w:rFonts w:cs="Segoe UI"/>
            <w:b w:val="0"/>
            <w:noProof/>
            <w:kern w:val="2"/>
            <w:sz w:val="24"/>
            <w:szCs w:val="24"/>
            <w:lang w:val="en-AU" w:eastAsia="en-AU"/>
            <w14:ligatures w14:val="standardContextual"/>
          </w:rPr>
          <w:tab/>
        </w:r>
        <w:r w:rsidRPr="00D92062">
          <w:rPr>
            <w:rStyle w:val="Hyperlink"/>
            <w:rFonts w:cs="Segoe UI"/>
            <w:noProof/>
          </w:rPr>
          <w:t>Purpose and scope</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_Toc185843629 \h </w:instrText>
        </w:r>
        <w:r w:rsidRPr="00D92062">
          <w:rPr>
            <w:rFonts w:cs="Segoe UI"/>
            <w:noProof/>
            <w:webHidden/>
          </w:rPr>
        </w:r>
        <w:r w:rsidRPr="00D92062">
          <w:rPr>
            <w:rFonts w:cs="Segoe UI"/>
            <w:noProof/>
            <w:webHidden/>
          </w:rPr>
          <w:fldChar w:fldCharType="separate"/>
        </w:r>
        <w:r w:rsidRPr="00D92062">
          <w:rPr>
            <w:rFonts w:cs="Segoe UI"/>
            <w:noProof/>
            <w:webHidden/>
          </w:rPr>
          <w:t>3</w:t>
        </w:r>
        <w:r w:rsidRPr="00D92062">
          <w:rPr>
            <w:rFonts w:cs="Segoe UI"/>
            <w:noProof/>
            <w:webHidden/>
          </w:rPr>
          <w:fldChar w:fldCharType="end"/>
        </w:r>
      </w:hyperlink>
    </w:p>
    <w:p w14:paraId="53AAAEA8" w14:textId="73CDE73A"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30" w:history="1">
        <w:r w:rsidRPr="00D92062">
          <w:rPr>
            <w:rStyle w:val="Hyperlink"/>
            <w:rFonts w:cs="Segoe UI"/>
            <w:noProof/>
          </w:rPr>
          <w:t>1.2</w:t>
        </w:r>
        <w:r w:rsidRPr="00D92062">
          <w:rPr>
            <w:rFonts w:cs="Segoe UI"/>
            <w:b w:val="0"/>
            <w:noProof/>
            <w:kern w:val="2"/>
            <w:sz w:val="24"/>
            <w:szCs w:val="24"/>
            <w:lang w:val="en-AU" w:eastAsia="en-AU"/>
            <w14:ligatures w14:val="standardContextual"/>
          </w:rPr>
          <w:tab/>
        </w:r>
        <w:r w:rsidRPr="00D92062">
          <w:rPr>
            <w:rStyle w:val="Hyperlink"/>
            <w:rFonts w:cs="Segoe UI"/>
            <w:noProof/>
          </w:rPr>
          <w:t>Definitions</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_Toc185843630 \h </w:instrText>
        </w:r>
        <w:r w:rsidRPr="00D92062">
          <w:rPr>
            <w:rFonts w:cs="Segoe UI"/>
            <w:noProof/>
            <w:webHidden/>
          </w:rPr>
        </w:r>
        <w:r w:rsidRPr="00D92062">
          <w:rPr>
            <w:rFonts w:cs="Segoe UI"/>
            <w:noProof/>
            <w:webHidden/>
          </w:rPr>
          <w:fldChar w:fldCharType="separate"/>
        </w:r>
        <w:r w:rsidRPr="00D92062">
          <w:rPr>
            <w:rFonts w:cs="Segoe UI"/>
            <w:noProof/>
            <w:webHidden/>
          </w:rPr>
          <w:t>3</w:t>
        </w:r>
        <w:r w:rsidRPr="00D92062">
          <w:rPr>
            <w:rFonts w:cs="Segoe UI"/>
            <w:noProof/>
            <w:webHidden/>
          </w:rPr>
          <w:fldChar w:fldCharType="end"/>
        </w:r>
      </w:hyperlink>
    </w:p>
    <w:p w14:paraId="55FB46E9" w14:textId="2A038A3C"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31" w:history="1">
        <w:r w:rsidRPr="00D92062">
          <w:rPr>
            <w:rStyle w:val="Hyperlink"/>
            <w:rFonts w:eastAsia="Segoe UI" w:cs="Segoe UI"/>
            <w:noProof/>
          </w:rPr>
          <w:t>1.3</w:t>
        </w:r>
        <w:r w:rsidRPr="00D92062">
          <w:rPr>
            <w:rFonts w:cs="Segoe UI"/>
            <w:b w:val="0"/>
            <w:noProof/>
            <w:kern w:val="2"/>
            <w:sz w:val="24"/>
            <w:szCs w:val="24"/>
            <w:lang w:val="en-AU" w:eastAsia="en-AU"/>
            <w14:ligatures w14:val="standardContextual"/>
          </w:rPr>
          <w:tab/>
        </w:r>
        <w:r w:rsidRPr="00D92062">
          <w:rPr>
            <w:rStyle w:val="Hyperlink"/>
            <w:rFonts w:eastAsia="Segoe UI" w:cs="Segoe UI"/>
            <w:noProof/>
          </w:rPr>
          <w:t>Principles</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_Toc185843631 \h </w:instrText>
        </w:r>
        <w:r w:rsidRPr="00D92062">
          <w:rPr>
            <w:rFonts w:cs="Segoe UI"/>
            <w:noProof/>
            <w:webHidden/>
          </w:rPr>
        </w:r>
        <w:r w:rsidRPr="00D92062">
          <w:rPr>
            <w:rFonts w:cs="Segoe UI"/>
            <w:noProof/>
            <w:webHidden/>
          </w:rPr>
          <w:fldChar w:fldCharType="separate"/>
        </w:r>
        <w:r w:rsidRPr="00D92062">
          <w:rPr>
            <w:rFonts w:cs="Segoe UI"/>
            <w:noProof/>
            <w:webHidden/>
          </w:rPr>
          <w:t>4</w:t>
        </w:r>
        <w:r w:rsidRPr="00D92062">
          <w:rPr>
            <w:rFonts w:cs="Segoe UI"/>
            <w:noProof/>
            <w:webHidden/>
          </w:rPr>
          <w:fldChar w:fldCharType="end"/>
        </w:r>
      </w:hyperlink>
    </w:p>
    <w:p w14:paraId="23DC375B" w14:textId="37787E7A"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32" w:history="1">
        <w:r w:rsidRPr="00D92062">
          <w:rPr>
            <w:rStyle w:val="Hyperlink"/>
            <w:rFonts w:cs="Segoe UI"/>
            <w:noProof/>
          </w:rPr>
          <w:t>1.4</w:t>
        </w:r>
        <w:r w:rsidRPr="00D92062">
          <w:rPr>
            <w:rFonts w:cs="Segoe UI"/>
            <w:b w:val="0"/>
            <w:noProof/>
            <w:kern w:val="2"/>
            <w:sz w:val="24"/>
            <w:szCs w:val="24"/>
            <w:lang w:val="en-AU" w:eastAsia="en-AU"/>
            <w14:ligatures w14:val="standardContextual"/>
          </w:rPr>
          <w:tab/>
        </w:r>
        <w:r w:rsidRPr="00D92062">
          <w:rPr>
            <w:rStyle w:val="Hyperlink"/>
            <w:rFonts w:cs="Segoe UI"/>
            <w:noProof/>
          </w:rPr>
          <w:t>Governance</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_Toc185843632 \h </w:instrText>
        </w:r>
        <w:r w:rsidRPr="00D92062">
          <w:rPr>
            <w:rFonts w:cs="Segoe UI"/>
            <w:noProof/>
            <w:webHidden/>
          </w:rPr>
        </w:r>
        <w:r w:rsidRPr="00D92062">
          <w:rPr>
            <w:rFonts w:cs="Segoe UI"/>
            <w:noProof/>
            <w:webHidden/>
          </w:rPr>
          <w:fldChar w:fldCharType="separate"/>
        </w:r>
        <w:r w:rsidRPr="00D92062">
          <w:rPr>
            <w:rFonts w:cs="Segoe UI"/>
            <w:noProof/>
            <w:webHidden/>
          </w:rPr>
          <w:t>4</w:t>
        </w:r>
        <w:r w:rsidRPr="00D92062">
          <w:rPr>
            <w:rFonts w:cs="Segoe UI"/>
            <w:noProof/>
            <w:webHidden/>
          </w:rPr>
          <w:fldChar w:fldCharType="end"/>
        </w:r>
      </w:hyperlink>
    </w:p>
    <w:p w14:paraId="52446850" w14:textId="380BC524"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33" w:history="1">
        <w:r w:rsidRPr="00D92062">
          <w:rPr>
            <w:rStyle w:val="Hyperlink"/>
            <w:rFonts w:cs="Segoe UI"/>
            <w:noProof/>
          </w:rPr>
          <w:t>1.5</w:t>
        </w:r>
        <w:r w:rsidRPr="00D92062">
          <w:rPr>
            <w:rFonts w:cs="Segoe UI"/>
            <w:b w:val="0"/>
            <w:noProof/>
            <w:kern w:val="2"/>
            <w:sz w:val="24"/>
            <w:szCs w:val="24"/>
            <w:lang w:val="en-AU" w:eastAsia="en-AU"/>
            <w14:ligatures w14:val="standardContextual"/>
          </w:rPr>
          <w:tab/>
        </w:r>
        <w:r w:rsidRPr="00D92062">
          <w:rPr>
            <w:rStyle w:val="Hyperlink"/>
            <w:rFonts w:cs="Segoe UI"/>
            <w:noProof/>
          </w:rPr>
          <w:t>Outcomes</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_Toc185843633 \h </w:instrText>
        </w:r>
        <w:r w:rsidRPr="00D92062">
          <w:rPr>
            <w:rFonts w:cs="Segoe UI"/>
            <w:noProof/>
            <w:webHidden/>
          </w:rPr>
        </w:r>
        <w:r w:rsidRPr="00D92062">
          <w:rPr>
            <w:rFonts w:cs="Segoe UI"/>
            <w:noProof/>
            <w:webHidden/>
          </w:rPr>
          <w:fldChar w:fldCharType="separate"/>
        </w:r>
        <w:r w:rsidRPr="00D92062">
          <w:rPr>
            <w:rFonts w:cs="Segoe UI"/>
            <w:noProof/>
            <w:webHidden/>
          </w:rPr>
          <w:t>5</w:t>
        </w:r>
        <w:r w:rsidRPr="00D92062">
          <w:rPr>
            <w:rFonts w:cs="Segoe UI"/>
            <w:noProof/>
            <w:webHidden/>
          </w:rPr>
          <w:fldChar w:fldCharType="end"/>
        </w:r>
      </w:hyperlink>
    </w:p>
    <w:p w14:paraId="25629F21" w14:textId="451F4DBA"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34" w:history="1">
        <w:r w:rsidRPr="00D92062">
          <w:rPr>
            <w:rStyle w:val="Hyperlink"/>
            <w:rFonts w:cs="Segoe UI"/>
            <w:noProof/>
          </w:rPr>
          <w:t>1.6</w:t>
        </w:r>
        <w:r w:rsidRPr="00D92062">
          <w:rPr>
            <w:rFonts w:cs="Segoe UI"/>
            <w:b w:val="0"/>
            <w:noProof/>
            <w:kern w:val="2"/>
            <w:sz w:val="24"/>
            <w:szCs w:val="24"/>
            <w:lang w:val="en-AU" w:eastAsia="en-AU"/>
            <w14:ligatures w14:val="standardContextual"/>
          </w:rPr>
          <w:tab/>
        </w:r>
        <w:r w:rsidRPr="00D92062">
          <w:rPr>
            <w:rStyle w:val="Hyperlink"/>
            <w:rFonts w:cs="Segoe UI"/>
            <w:noProof/>
          </w:rPr>
          <w:t>Delegations</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_Toc185843634 \h </w:instrText>
        </w:r>
        <w:r w:rsidRPr="00D92062">
          <w:rPr>
            <w:rFonts w:cs="Segoe UI"/>
            <w:noProof/>
            <w:webHidden/>
          </w:rPr>
        </w:r>
        <w:r w:rsidRPr="00D92062">
          <w:rPr>
            <w:rFonts w:cs="Segoe UI"/>
            <w:noProof/>
            <w:webHidden/>
          </w:rPr>
          <w:fldChar w:fldCharType="separate"/>
        </w:r>
        <w:r w:rsidRPr="00D92062">
          <w:rPr>
            <w:rFonts w:cs="Segoe UI"/>
            <w:noProof/>
            <w:webHidden/>
          </w:rPr>
          <w:t>5</w:t>
        </w:r>
        <w:r w:rsidRPr="00D92062">
          <w:rPr>
            <w:rFonts w:cs="Segoe UI"/>
            <w:noProof/>
            <w:webHidden/>
          </w:rPr>
          <w:fldChar w:fldCharType="end"/>
        </w:r>
      </w:hyperlink>
    </w:p>
    <w:p w14:paraId="537F7533" w14:textId="3D39DCFD"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35" w:history="1">
        <w:r w:rsidRPr="00D92062">
          <w:rPr>
            <w:rStyle w:val="Hyperlink"/>
            <w:rFonts w:cs="Segoe UI"/>
            <w:noProof/>
          </w:rPr>
          <w:t>1.7</w:t>
        </w:r>
        <w:r w:rsidRPr="00D92062">
          <w:rPr>
            <w:rFonts w:cs="Segoe UI"/>
            <w:b w:val="0"/>
            <w:noProof/>
            <w:kern w:val="2"/>
            <w:sz w:val="24"/>
            <w:szCs w:val="24"/>
            <w:lang w:val="en-AU" w:eastAsia="en-AU"/>
            <w14:ligatures w14:val="standardContextual"/>
          </w:rPr>
          <w:tab/>
        </w:r>
        <w:r w:rsidRPr="00D92062">
          <w:rPr>
            <w:rStyle w:val="Hyperlink"/>
            <w:rFonts w:cs="Segoe UI"/>
            <w:noProof/>
          </w:rPr>
          <w:t>Policy implementation</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_Toc185843635 \h </w:instrText>
        </w:r>
        <w:r w:rsidRPr="00D92062">
          <w:rPr>
            <w:rFonts w:cs="Segoe UI"/>
            <w:noProof/>
            <w:webHidden/>
          </w:rPr>
        </w:r>
        <w:r w:rsidRPr="00D92062">
          <w:rPr>
            <w:rFonts w:cs="Segoe UI"/>
            <w:noProof/>
            <w:webHidden/>
          </w:rPr>
          <w:fldChar w:fldCharType="separate"/>
        </w:r>
        <w:r w:rsidRPr="00D92062">
          <w:rPr>
            <w:rFonts w:cs="Segoe UI"/>
            <w:noProof/>
            <w:webHidden/>
          </w:rPr>
          <w:t>5</w:t>
        </w:r>
        <w:r w:rsidRPr="00D92062">
          <w:rPr>
            <w:rFonts w:cs="Segoe UI"/>
            <w:noProof/>
            <w:webHidden/>
          </w:rPr>
          <w:fldChar w:fldCharType="end"/>
        </w:r>
      </w:hyperlink>
    </w:p>
    <w:p w14:paraId="5BC018EA" w14:textId="3AF8BF18"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36" w:history="1">
        <w:r w:rsidRPr="00D92062">
          <w:rPr>
            <w:rStyle w:val="Hyperlink"/>
            <w:rFonts w:cs="Segoe UI"/>
            <w:noProof/>
          </w:rPr>
          <w:t>1.8</w:t>
        </w:r>
        <w:r w:rsidRPr="00D92062">
          <w:rPr>
            <w:rFonts w:cs="Segoe UI"/>
            <w:b w:val="0"/>
            <w:noProof/>
            <w:kern w:val="2"/>
            <w:sz w:val="24"/>
            <w:szCs w:val="24"/>
            <w:lang w:val="en-AU" w:eastAsia="en-AU"/>
            <w14:ligatures w14:val="standardContextual"/>
          </w:rPr>
          <w:tab/>
        </w:r>
        <w:r w:rsidRPr="00D92062">
          <w:rPr>
            <w:rStyle w:val="Hyperlink"/>
            <w:rFonts w:cs="Segoe UI"/>
            <w:noProof/>
          </w:rPr>
          <w:t>Risk Management</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_Toc185843636 \h </w:instrText>
        </w:r>
        <w:r w:rsidRPr="00D92062">
          <w:rPr>
            <w:rFonts w:cs="Segoe UI"/>
            <w:noProof/>
            <w:webHidden/>
          </w:rPr>
        </w:r>
        <w:r w:rsidRPr="00D92062">
          <w:rPr>
            <w:rFonts w:cs="Segoe UI"/>
            <w:noProof/>
            <w:webHidden/>
          </w:rPr>
          <w:fldChar w:fldCharType="separate"/>
        </w:r>
        <w:r w:rsidRPr="00D92062">
          <w:rPr>
            <w:rFonts w:cs="Segoe UI"/>
            <w:noProof/>
            <w:webHidden/>
          </w:rPr>
          <w:t>5</w:t>
        </w:r>
        <w:r w:rsidRPr="00D92062">
          <w:rPr>
            <w:rFonts w:cs="Segoe UI"/>
            <w:noProof/>
            <w:webHidden/>
          </w:rPr>
          <w:fldChar w:fldCharType="end"/>
        </w:r>
      </w:hyperlink>
    </w:p>
    <w:p w14:paraId="7388BEB8" w14:textId="45C8BF5C" w:rsidR="00DB63E7" w:rsidRPr="00D92062" w:rsidRDefault="00DB63E7">
      <w:pPr>
        <w:pStyle w:val="TOC1"/>
        <w:tabs>
          <w:tab w:val="left" w:pos="1440"/>
          <w:tab w:val="right" w:leader="dot" w:pos="8920"/>
        </w:tabs>
        <w:rPr>
          <w:rFonts w:cs="Segoe UI"/>
          <w:b w:val="0"/>
          <w:noProof/>
          <w:kern w:val="2"/>
          <w:sz w:val="24"/>
          <w:szCs w:val="24"/>
          <w:lang w:val="en-AU" w:eastAsia="en-AU"/>
          <w14:ligatures w14:val="standardContextual"/>
        </w:rPr>
      </w:pPr>
      <w:hyperlink w:anchor="_Toc185843637" w:history="1">
        <w:r w:rsidRPr="00D92062">
          <w:rPr>
            <w:rStyle w:val="Hyperlink"/>
            <w:rFonts w:cs="Segoe UI"/>
            <w:noProof/>
          </w:rPr>
          <w:t>SECTION 2:</w:t>
        </w:r>
        <w:r w:rsidRPr="00D92062">
          <w:rPr>
            <w:rFonts w:cs="Segoe UI"/>
            <w:b w:val="0"/>
            <w:noProof/>
            <w:kern w:val="2"/>
            <w:sz w:val="24"/>
            <w:szCs w:val="24"/>
            <w:lang w:val="en-AU" w:eastAsia="en-AU"/>
            <w14:ligatures w14:val="standardContextual"/>
          </w:rPr>
          <w:tab/>
        </w:r>
        <w:r w:rsidRPr="00D92062">
          <w:rPr>
            <w:rStyle w:val="Hyperlink"/>
            <w:rFonts w:cs="Segoe UI"/>
            <w:iCs/>
            <w:noProof/>
          </w:rPr>
          <w:t>Risk Management Framework</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_Toc185843637 \h </w:instrText>
        </w:r>
        <w:r w:rsidRPr="00D92062">
          <w:rPr>
            <w:rFonts w:cs="Segoe UI"/>
            <w:noProof/>
            <w:webHidden/>
          </w:rPr>
        </w:r>
        <w:r w:rsidRPr="00D92062">
          <w:rPr>
            <w:rFonts w:cs="Segoe UI"/>
            <w:noProof/>
            <w:webHidden/>
          </w:rPr>
          <w:fldChar w:fldCharType="separate"/>
        </w:r>
        <w:r w:rsidRPr="00D92062">
          <w:rPr>
            <w:rFonts w:cs="Segoe UI"/>
            <w:noProof/>
            <w:webHidden/>
          </w:rPr>
          <w:t>6</w:t>
        </w:r>
        <w:r w:rsidRPr="00D92062">
          <w:rPr>
            <w:rFonts w:cs="Segoe UI"/>
            <w:noProof/>
            <w:webHidden/>
          </w:rPr>
          <w:fldChar w:fldCharType="end"/>
        </w:r>
      </w:hyperlink>
    </w:p>
    <w:p w14:paraId="60098065" w14:textId="463C4367"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38" w:history="1">
        <w:r w:rsidRPr="00D92062">
          <w:rPr>
            <w:rStyle w:val="Hyperlink"/>
            <w:rFonts w:cs="Segoe UI"/>
            <w:noProof/>
          </w:rPr>
          <w:t>2.1</w:t>
        </w:r>
        <w:r w:rsidRPr="00D92062">
          <w:rPr>
            <w:rFonts w:cs="Segoe UI"/>
            <w:b w:val="0"/>
            <w:noProof/>
            <w:kern w:val="2"/>
            <w:sz w:val="24"/>
            <w:szCs w:val="24"/>
            <w:lang w:val="en-AU" w:eastAsia="en-AU"/>
            <w14:ligatures w14:val="standardContextual"/>
          </w:rPr>
          <w:tab/>
        </w:r>
        <w:r w:rsidRPr="00D92062">
          <w:rPr>
            <w:rStyle w:val="Hyperlink"/>
            <w:rFonts w:cs="Segoe UI"/>
            <w:noProof/>
          </w:rPr>
          <w:t>Risk management framework</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_Toc185843638 \h </w:instrText>
        </w:r>
        <w:r w:rsidRPr="00D92062">
          <w:rPr>
            <w:rFonts w:cs="Segoe UI"/>
            <w:noProof/>
            <w:webHidden/>
          </w:rPr>
        </w:r>
        <w:r w:rsidRPr="00D92062">
          <w:rPr>
            <w:rFonts w:cs="Segoe UI"/>
            <w:noProof/>
            <w:webHidden/>
          </w:rPr>
          <w:fldChar w:fldCharType="separate"/>
        </w:r>
        <w:r w:rsidRPr="00D92062">
          <w:rPr>
            <w:rFonts w:cs="Segoe UI"/>
            <w:noProof/>
            <w:webHidden/>
          </w:rPr>
          <w:t>6</w:t>
        </w:r>
        <w:r w:rsidRPr="00D92062">
          <w:rPr>
            <w:rFonts w:cs="Segoe UI"/>
            <w:noProof/>
            <w:webHidden/>
          </w:rPr>
          <w:fldChar w:fldCharType="end"/>
        </w:r>
      </w:hyperlink>
    </w:p>
    <w:p w14:paraId="678F7DBA" w14:textId="1F66A645"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39" w:history="1">
        <w:r w:rsidRPr="00D92062">
          <w:rPr>
            <w:rStyle w:val="Hyperlink"/>
            <w:rFonts w:cs="Segoe UI"/>
            <w:noProof/>
          </w:rPr>
          <w:t>2.3</w:t>
        </w:r>
        <w:r w:rsidRPr="00D92062">
          <w:rPr>
            <w:rFonts w:cs="Segoe UI"/>
            <w:b w:val="0"/>
            <w:noProof/>
            <w:kern w:val="2"/>
            <w:sz w:val="24"/>
            <w:szCs w:val="24"/>
            <w:lang w:val="en-AU" w:eastAsia="en-AU"/>
            <w14:ligatures w14:val="standardContextual"/>
          </w:rPr>
          <w:tab/>
        </w:r>
        <w:r w:rsidRPr="00D92062">
          <w:rPr>
            <w:rStyle w:val="Hyperlink"/>
            <w:rFonts w:cs="Segoe UI"/>
            <w:noProof/>
          </w:rPr>
          <w:t>Roles and Responsibilities</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_Toc185843639 \h </w:instrText>
        </w:r>
        <w:r w:rsidRPr="00D92062">
          <w:rPr>
            <w:rFonts w:cs="Segoe UI"/>
            <w:noProof/>
            <w:webHidden/>
          </w:rPr>
        </w:r>
        <w:r w:rsidRPr="00D92062">
          <w:rPr>
            <w:rFonts w:cs="Segoe UI"/>
            <w:noProof/>
            <w:webHidden/>
          </w:rPr>
          <w:fldChar w:fldCharType="separate"/>
        </w:r>
        <w:r w:rsidRPr="00D92062">
          <w:rPr>
            <w:rFonts w:cs="Segoe UI"/>
            <w:noProof/>
            <w:webHidden/>
          </w:rPr>
          <w:t>8</w:t>
        </w:r>
        <w:r w:rsidRPr="00D92062">
          <w:rPr>
            <w:rFonts w:cs="Segoe UI"/>
            <w:noProof/>
            <w:webHidden/>
          </w:rPr>
          <w:fldChar w:fldCharType="end"/>
        </w:r>
      </w:hyperlink>
    </w:p>
    <w:p w14:paraId="06D73D03" w14:textId="2E44E1D2" w:rsidR="00DB63E7" w:rsidRPr="00D92062" w:rsidRDefault="00DB63E7">
      <w:pPr>
        <w:pStyle w:val="TOC1"/>
        <w:tabs>
          <w:tab w:val="left" w:pos="1440"/>
          <w:tab w:val="right" w:leader="dot" w:pos="8920"/>
        </w:tabs>
        <w:rPr>
          <w:rFonts w:cs="Segoe UI"/>
          <w:b w:val="0"/>
          <w:noProof/>
          <w:kern w:val="2"/>
          <w:sz w:val="24"/>
          <w:szCs w:val="24"/>
          <w:lang w:val="en-AU" w:eastAsia="en-AU"/>
          <w14:ligatures w14:val="standardContextual"/>
        </w:rPr>
      </w:pPr>
      <w:hyperlink w:anchor="_Toc185843640" w:history="1">
        <w:r w:rsidRPr="00D92062">
          <w:rPr>
            <w:rStyle w:val="Hyperlink"/>
            <w:rFonts w:cs="Segoe UI"/>
            <w:noProof/>
          </w:rPr>
          <w:t>SECTION 3:</w:t>
        </w:r>
        <w:r w:rsidRPr="00D92062">
          <w:rPr>
            <w:rFonts w:cs="Segoe UI"/>
            <w:b w:val="0"/>
            <w:noProof/>
            <w:kern w:val="2"/>
            <w:sz w:val="24"/>
            <w:szCs w:val="24"/>
            <w:lang w:val="en-AU" w:eastAsia="en-AU"/>
            <w14:ligatures w14:val="standardContextual"/>
          </w:rPr>
          <w:tab/>
        </w:r>
        <w:r w:rsidRPr="00D92062">
          <w:rPr>
            <w:rStyle w:val="Hyperlink"/>
            <w:rFonts w:cs="Segoe UI"/>
            <w:noProof/>
          </w:rPr>
          <w:t>R</w:t>
        </w:r>
        <w:r w:rsidR="009A493B">
          <w:rPr>
            <w:rStyle w:val="Hyperlink"/>
            <w:rFonts w:cs="Segoe UI"/>
            <w:noProof/>
          </w:rPr>
          <w:t>isk</w:t>
        </w:r>
        <w:r w:rsidRPr="00D92062">
          <w:rPr>
            <w:rStyle w:val="Hyperlink"/>
            <w:rFonts w:cs="Segoe UI"/>
            <w:noProof/>
          </w:rPr>
          <w:t xml:space="preserve"> management processes</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_Toc185843640 \h </w:instrText>
        </w:r>
        <w:r w:rsidRPr="00D92062">
          <w:rPr>
            <w:rFonts w:cs="Segoe UI"/>
            <w:noProof/>
            <w:webHidden/>
          </w:rPr>
        </w:r>
        <w:r w:rsidRPr="00D92062">
          <w:rPr>
            <w:rFonts w:cs="Segoe UI"/>
            <w:noProof/>
            <w:webHidden/>
          </w:rPr>
          <w:fldChar w:fldCharType="separate"/>
        </w:r>
        <w:r w:rsidRPr="00D92062">
          <w:rPr>
            <w:rFonts w:cs="Segoe UI"/>
            <w:noProof/>
            <w:webHidden/>
          </w:rPr>
          <w:t>9</w:t>
        </w:r>
        <w:r w:rsidRPr="00D92062">
          <w:rPr>
            <w:rFonts w:cs="Segoe UI"/>
            <w:noProof/>
            <w:webHidden/>
          </w:rPr>
          <w:fldChar w:fldCharType="end"/>
        </w:r>
      </w:hyperlink>
    </w:p>
    <w:p w14:paraId="0A4C59E9" w14:textId="4127813D"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41" w:history="1">
        <w:r w:rsidRPr="00D92062">
          <w:rPr>
            <w:rStyle w:val="Hyperlink"/>
            <w:rFonts w:cs="Segoe UI"/>
            <w:noProof/>
          </w:rPr>
          <w:t>3.1</w:t>
        </w:r>
        <w:r w:rsidRPr="00D92062">
          <w:rPr>
            <w:rFonts w:cs="Segoe UI"/>
            <w:b w:val="0"/>
            <w:noProof/>
            <w:kern w:val="2"/>
            <w:sz w:val="24"/>
            <w:szCs w:val="24"/>
            <w:lang w:val="en-AU" w:eastAsia="en-AU"/>
            <w14:ligatures w14:val="standardContextual"/>
          </w:rPr>
          <w:tab/>
        </w:r>
        <w:r w:rsidRPr="00D92062">
          <w:rPr>
            <w:rStyle w:val="Hyperlink"/>
            <w:rFonts w:cs="Segoe UI"/>
            <w:noProof/>
          </w:rPr>
          <w:t>Communication and consultation</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_Toc185843641 \h </w:instrText>
        </w:r>
        <w:r w:rsidRPr="00D92062">
          <w:rPr>
            <w:rFonts w:cs="Segoe UI"/>
            <w:noProof/>
            <w:webHidden/>
          </w:rPr>
        </w:r>
        <w:r w:rsidRPr="00D92062">
          <w:rPr>
            <w:rFonts w:cs="Segoe UI"/>
            <w:noProof/>
            <w:webHidden/>
          </w:rPr>
          <w:fldChar w:fldCharType="separate"/>
        </w:r>
        <w:r w:rsidRPr="00D92062">
          <w:rPr>
            <w:rFonts w:cs="Segoe UI"/>
            <w:noProof/>
            <w:webHidden/>
          </w:rPr>
          <w:t>9</w:t>
        </w:r>
        <w:r w:rsidRPr="00D92062">
          <w:rPr>
            <w:rFonts w:cs="Segoe UI"/>
            <w:noProof/>
            <w:webHidden/>
          </w:rPr>
          <w:fldChar w:fldCharType="end"/>
        </w:r>
      </w:hyperlink>
    </w:p>
    <w:p w14:paraId="2E21ED81" w14:textId="5BF930BF"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42" w:history="1">
        <w:r w:rsidRPr="00D92062">
          <w:rPr>
            <w:rStyle w:val="Hyperlink"/>
            <w:rFonts w:cs="Segoe UI"/>
            <w:noProof/>
          </w:rPr>
          <w:t>3.2</w:t>
        </w:r>
        <w:r w:rsidRPr="00D92062">
          <w:rPr>
            <w:rFonts w:cs="Segoe UI"/>
            <w:b w:val="0"/>
            <w:noProof/>
            <w:kern w:val="2"/>
            <w:sz w:val="24"/>
            <w:szCs w:val="24"/>
            <w:lang w:val="en-AU" w:eastAsia="en-AU"/>
            <w14:ligatures w14:val="standardContextual"/>
          </w:rPr>
          <w:tab/>
        </w:r>
        <w:r w:rsidRPr="00D92062">
          <w:rPr>
            <w:rStyle w:val="Hyperlink"/>
            <w:rFonts w:cs="Segoe UI"/>
            <w:noProof/>
          </w:rPr>
          <w:t>Establishing risk context</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_Toc185843642 \h </w:instrText>
        </w:r>
        <w:r w:rsidRPr="00D92062">
          <w:rPr>
            <w:rFonts w:cs="Segoe UI"/>
            <w:noProof/>
            <w:webHidden/>
          </w:rPr>
        </w:r>
        <w:r w:rsidRPr="00D92062">
          <w:rPr>
            <w:rFonts w:cs="Segoe UI"/>
            <w:noProof/>
            <w:webHidden/>
          </w:rPr>
          <w:fldChar w:fldCharType="separate"/>
        </w:r>
        <w:r w:rsidRPr="00D92062">
          <w:rPr>
            <w:rFonts w:cs="Segoe UI"/>
            <w:noProof/>
            <w:webHidden/>
          </w:rPr>
          <w:t>10</w:t>
        </w:r>
        <w:r w:rsidRPr="00D92062">
          <w:rPr>
            <w:rFonts w:cs="Segoe UI"/>
            <w:noProof/>
            <w:webHidden/>
          </w:rPr>
          <w:fldChar w:fldCharType="end"/>
        </w:r>
      </w:hyperlink>
    </w:p>
    <w:p w14:paraId="66A127A2" w14:textId="72B99CC1"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43" w:history="1">
        <w:r w:rsidRPr="00D92062">
          <w:rPr>
            <w:rStyle w:val="Hyperlink"/>
            <w:rFonts w:cs="Segoe UI"/>
            <w:noProof/>
          </w:rPr>
          <w:t>3.3</w:t>
        </w:r>
        <w:r w:rsidRPr="00D92062">
          <w:rPr>
            <w:rFonts w:cs="Segoe UI"/>
            <w:b w:val="0"/>
            <w:noProof/>
            <w:kern w:val="2"/>
            <w:sz w:val="24"/>
            <w:szCs w:val="24"/>
            <w:lang w:val="en-AU" w:eastAsia="en-AU"/>
            <w14:ligatures w14:val="standardContextual"/>
          </w:rPr>
          <w:tab/>
        </w:r>
        <w:r w:rsidRPr="00D92062">
          <w:rPr>
            <w:rStyle w:val="Hyperlink"/>
            <w:rFonts w:cs="Segoe UI"/>
            <w:noProof/>
          </w:rPr>
          <w:t>Risk identification</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_Toc185843643 \h </w:instrText>
        </w:r>
        <w:r w:rsidRPr="00D92062">
          <w:rPr>
            <w:rFonts w:cs="Segoe UI"/>
            <w:noProof/>
            <w:webHidden/>
          </w:rPr>
        </w:r>
        <w:r w:rsidRPr="00D92062">
          <w:rPr>
            <w:rFonts w:cs="Segoe UI"/>
            <w:noProof/>
            <w:webHidden/>
          </w:rPr>
          <w:fldChar w:fldCharType="separate"/>
        </w:r>
        <w:r w:rsidRPr="00D92062">
          <w:rPr>
            <w:rFonts w:cs="Segoe UI"/>
            <w:noProof/>
            <w:webHidden/>
          </w:rPr>
          <w:t>10</w:t>
        </w:r>
        <w:r w:rsidRPr="00D92062">
          <w:rPr>
            <w:rFonts w:cs="Segoe UI"/>
            <w:noProof/>
            <w:webHidden/>
          </w:rPr>
          <w:fldChar w:fldCharType="end"/>
        </w:r>
      </w:hyperlink>
    </w:p>
    <w:p w14:paraId="4F7A4D6A" w14:textId="5E9B4D79"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44" w:history="1">
        <w:r w:rsidRPr="00D92062">
          <w:rPr>
            <w:rStyle w:val="Hyperlink"/>
            <w:rFonts w:cs="Segoe UI"/>
            <w:noProof/>
          </w:rPr>
          <w:t>3.4</w:t>
        </w:r>
        <w:r w:rsidRPr="00D92062">
          <w:rPr>
            <w:rFonts w:cs="Segoe UI"/>
            <w:b w:val="0"/>
            <w:noProof/>
            <w:kern w:val="2"/>
            <w:sz w:val="24"/>
            <w:szCs w:val="24"/>
            <w:lang w:val="en-AU" w:eastAsia="en-AU"/>
            <w14:ligatures w14:val="standardContextual"/>
          </w:rPr>
          <w:tab/>
        </w:r>
        <w:r w:rsidRPr="00D92062">
          <w:rPr>
            <w:rStyle w:val="Hyperlink"/>
            <w:rFonts w:cs="Segoe UI"/>
            <w:noProof/>
          </w:rPr>
          <w:t>Risk assessment</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_Toc185843644 \h </w:instrText>
        </w:r>
        <w:r w:rsidRPr="00D92062">
          <w:rPr>
            <w:rFonts w:cs="Segoe UI"/>
            <w:noProof/>
            <w:webHidden/>
          </w:rPr>
        </w:r>
        <w:r w:rsidRPr="00D92062">
          <w:rPr>
            <w:rFonts w:cs="Segoe UI"/>
            <w:noProof/>
            <w:webHidden/>
          </w:rPr>
          <w:fldChar w:fldCharType="separate"/>
        </w:r>
        <w:r w:rsidRPr="00D92062">
          <w:rPr>
            <w:rFonts w:cs="Segoe UI"/>
            <w:noProof/>
            <w:webHidden/>
          </w:rPr>
          <w:t>11</w:t>
        </w:r>
        <w:r w:rsidRPr="00D92062">
          <w:rPr>
            <w:rFonts w:cs="Segoe UI"/>
            <w:noProof/>
            <w:webHidden/>
          </w:rPr>
          <w:fldChar w:fldCharType="end"/>
        </w:r>
      </w:hyperlink>
    </w:p>
    <w:p w14:paraId="21F8B400" w14:textId="176A2C18" w:rsidR="00DB63E7" w:rsidRPr="00D92062" w:rsidRDefault="00DB63E7" w:rsidP="00D92062">
      <w:pPr>
        <w:pStyle w:val="TOC3"/>
        <w:rPr>
          <w:noProof/>
          <w:kern w:val="2"/>
          <w:sz w:val="24"/>
          <w:szCs w:val="24"/>
          <w:lang w:val="en-AU" w:eastAsia="en-AU"/>
          <w14:ligatures w14:val="standardContextual"/>
        </w:rPr>
      </w:pPr>
      <w:hyperlink w:anchor="_Toc185843645" w:history="1">
        <w:r w:rsidRPr="00D92062">
          <w:rPr>
            <w:rStyle w:val="Hyperlink"/>
            <w:rFonts w:ascii="Segoe UI" w:hAnsi="Segoe UI" w:cs="Segoe UI"/>
            <w:noProof/>
            <w:lang w:val="en-AU" w:eastAsia="en-AU"/>
          </w:rPr>
          <w:t>3.4.1</w:t>
        </w:r>
        <w:r w:rsidRPr="00D92062">
          <w:rPr>
            <w:noProof/>
            <w:kern w:val="2"/>
            <w:sz w:val="24"/>
            <w:szCs w:val="24"/>
            <w:lang w:val="en-AU" w:eastAsia="en-AU"/>
            <w14:ligatures w14:val="standardContextual"/>
          </w:rPr>
          <w:tab/>
        </w:r>
        <w:r w:rsidRPr="00D92062">
          <w:rPr>
            <w:rStyle w:val="Hyperlink"/>
            <w:rFonts w:ascii="Segoe UI" w:hAnsi="Segoe UI" w:cs="Segoe UI"/>
            <w:noProof/>
            <w:lang w:val="en-AU" w:eastAsia="en-AU"/>
          </w:rPr>
          <w:t>Risk matrix</w:t>
        </w:r>
        <w:r w:rsidRPr="00D92062">
          <w:rPr>
            <w:noProof/>
            <w:webHidden/>
          </w:rPr>
          <w:tab/>
        </w:r>
        <w:r w:rsidRPr="00D92062">
          <w:rPr>
            <w:noProof/>
            <w:webHidden/>
          </w:rPr>
          <w:fldChar w:fldCharType="begin"/>
        </w:r>
        <w:r w:rsidRPr="00D92062">
          <w:rPr>
            <w:noProof/>
            <w:webHidden/>
          </w:rPr>
          <w:instrText xml:space="preserve"> PAGEREF _Toc185843645 \h </w:instrText>
        </w:r>
        <w:r w:rsidRPr="00D92062">
          <w:rPr>
            <w:noProof/>
            <w:webHidden/>
          </w:rPr>
        </w:r>
        <w:r w:rsidRPr="00D92062">
          <w:rPr>
            <w:noProof/>
            <w:webHidden/>
          </w:rPr>
          <w:fldChar w:fldCharType="separate"/>
        </w:r>
        <w:r w:rsidRPr="00D92062">
          <w:rPr>
            <w:noProof/>
            <w:webHidden/>
          </w:rPr>
          <w:t>11</w:t>
        </w:r>
        <w:r w:rsidRPr="00D92062">
          <w:rPr>
            <w:noProof/>
            <w:webHidden/>
          </w:rPr>
          <w:fldChar w:fldCharType="end"/>
        </w:r>
      </w:hyperlink>
    </w:p>
    <w:p w14:paraId="5D1E2B55" w14:textId="1CA22622" w:rsidR="00DB63E7" w:rsidRPr="00D92062" w:rsidRDefault="00DB63E7" w:rsidP="00D92062">
      <w:pPr>
        <w:pStyle w:val="TOC3"/>
        <w:rPr>
          <w:noProof/>
          <w:kern w:val="2"/>
          <w:sz w:val="24"/>
          <w:szCs w:val="24"/>
          <w:lang w:val="en-AU" w:eastAsia="en-AU"/>
          <w14:ligatures w14:val="standardContextual"/>
        </w:rPr>
      </w:pPr>
      <w:hyperlink w:anchor="_Toc185843646" w:history="1">
        <w:r w:rsidRPr="00D92062">
          <w:rPr>
            <w:rStyle w:val="Hyperlink"/>
            <w:rFonts w:ascii="Segoe UI" w:hAnsi="Segoe UI" w:cs="Segoe UI"/>
            <w:noProof/>
            <w:lang w:val="en-AU" w:eastAsia="en-AU"/>
          </w:rPr>
          <w:t>3.4.2</w:t>
        </w:r>
        <w:r w:rsidRPr="00D92062">
          <w:rPr>
            <w:noProof/>
            <w:kern w:val="2"/>
            <w:sz w:val="24"/>
            <w:szCs w:val="24"/>
            <w:lang w:val="en-AU" w:eastAsia="en-AU"/>
            <w14:ligatures w14:val="standardContextual"/>
          </w:rPr>
          <w:tab/>
        </w:r>
        <w:r w:rsidRPr="00D92062">
          <w:rPr>
            <w:rStyle w:val="Hyperlink"/>
            <w:rFonts w:ascii="Segoe UI" w:hAnsi="Segoe UI" w:cs="Segoe UI"/>
            <w:noProof/>
            <w:lang w:val="en-AU" w:eastAsia="en-AU"/>
          </w:rPr>
          <w:t>Risk likelihood</w:t>
        </w:r>
        <w:r w:rsidRPr="00D92062">
          <w:rPr>
            <w:noProof/>
            <w:webHidden/>
          </w:rPr>
          <w:tab/>
        </w:r>
        <w:r w:rsidRPr="00D92062">
          <w:rPr>
            <w:noProof/>
            <w:webHidden/>
          </w:rPr>
          <w:fldChar w:fldCharType="begin"/>
        </w:r>
        <w:r w:rsidRPr="00D92062">
          <w:rPr>
            <w:noProof/>
            <w:webHidden/>
          </w:rPr>
          <w:instrText xml:space="preserve"> PAGEREF _Toc185843646 \h </w:instrText>
        </w:r>
        <w:r w:rsidRPr="00D92062">
          <w:rPr>
            <w:noProof/>
            <w:webHidden/>
          </w:rPr>
        </w:r>
        <w:r w:rsidRPr="00D92062">
          <w:rPr>
            <w:noProof/>
            <w:webHidden/>
          </w:rPr>
          <w:fldChar w:fldCharType="separate"/>
        </w:r>
        <w:r w:rsidRPr="00D92062">
          <w:rPr>
            <w:noProof/>
            <w:webHidden/>
          </w:rPr>
          <w:t>12</w:t>
        </w:r>
        <w:r w:rsidRPr="00D92062">
          <w:rPr>
            <w:noProof/>
            <w:webHidden/>
          </w:rPr>
          <w:fldChar w:fldCharType="end"/>
        </w:r>
      </w:hyperlink>
    </w:p>
    <w:p w14:paraId="697132B8" w14:textId="36C7ED2F" w:rsidR="00DB63E7" w:rsidRPr="00D92062" w:rsidRDefault="00DB63E7" w:rsidP="00D92062">
      <w:pPr>
        <w:pStyle w:val="TOC3"/>
        <w:rPr>
          <w:noProof/>
          <w:kern w:val="2"/>
          <w:sz w:val="24"/>
          <w:szCs w:val="24"/>
          <w:lang w:val="en-AU" w:eastAsia="en-AU"/>
          <w14:ligatures w14:val="standardContextual"/>
        </w:rPr>
      </w:pPr>
      <w:hyperlink w:anchor="_Toc185843647" w:history="1">
        <w:r w:rsidRPr="00D92062">
          <w:rPr>
            <w:rStyle w:val="Hyperlink"/>
            <w:rFonts w:ascii="Segoe UI" w:hAnsi="Segoe UI" w:cs="Segoe UI"/>
            <w:noProof/>
            <w:lang w:val="en-AU" w:eastAsia="en-AU"/>
          </w:rPr>
          <w:t>3.4.3</w:t>
        </w:r>
        <w:r w:rsidRPr="00D92062">
          <w:rPr>
            <w:noProof/>
            <w:kern w:val="2"/>
            <w:sz w:val="24"/>
            <w:szCs w:val="24"/>
            <w:lang w:val="en-AU" w:eastAsia="en-AU"/>
            <w14:ligatures w14:val="standardContextual"/>
          </w:rPr>
          <w:tab/>
        </w:r>
        <w:r w:rsidRPr="00D92062">
          <w:rPr>
            <w:rStyle w:val="Hyperlink"/>
            <w:rFonts w:ascii="Segoe UI" w:hAnsi="Segoe UI" w:cs="Segoe UI"/>
            <w:noProof/>
            <w:lang w:val="en-AU" w:eastAsia="en-AU"/>
          </w:rPr>
          <w:t>Risk impact</w:t>
        </w:r>
        <w:r w:rsidRPr="00D92062">
          <w:rPr>
            <w:noProof/>
            <w:webHidden/>
          </w:rPr>
          <w:tab/>
        </w:r>
        <w:r w:rsidRPr="00D92062">
          <w:rPr>
            <w:noProof/>
            <w:webHidden/>
          </w:rPr>
          <w:fldChar w:fldCharType="begin"/>
        </w:r>
        <w:r w:rsidRPr="00D92062">
          <w:rPr>
            <w:noProof/>
            <w:webHidden/>
          </w:rPr>
          <w:instrText xml:space="preserve"> PAGEREF _Toc185843647 \h </w:instrText>
        </w:r>
        <w:r w:rsidRPr="00D92062">
          <w:rPr>
            <w:noProof/>
            <w:webHidden/>
          </w:rPr>
        </w:r>
        <w:r w:rsidRPr="00D92062">
          <w:rPr>
            <w:noProof/>
            <w:webHidden/>
          </w:rPr>
          <w:fldChar w:fldCharType="separate"/>
        </w:r>
        <w:r w:rsidRPr="00D92062">
          <w:rPr>
            <w:noProof/>
            <w:webHidden/>
          </w:rPr>
          <w:t>12</w:t>
        </w:r>
        <w:r w:rsidRPr="00D92062">
          <w:rPr>
            <w:noProof/>
            <w:webHidden/>
          </w:rPr>
          <w:fldChar w:fldCharType="end"/>
        </w:r>
      </w:hyperlink>
    </w:p>
    <w:p w14:paraId="36B3AAB1" w14:textId="64549EC6" w:rsidR="00DB63E7" w:rsidRPr="00D92062" w:rsidRDefault="00DB63E7" w:rsidP="00D92062">
      <w:pPr>
        <w:pStyle w:val="TOC3"/>
        <w:rPr>
          <w:noProof/>
          <w:kern w:val="2"/>
          <w:sz w:val="24"/>
          <w:szCs w:val="24"/>
          <w:lang w:val="en-AU" w:eastAsia="en-AU"/>
          <w14:ligatures w14:val="standardContextual"/>
        </w:rPr>
      </w:pPr>
      <w:hyperlink w:anchor="_Toc185843648" w:history="1">
        <w:r w:rsidRPr="00D92062">
          <w:rPr>
            <w:rStyle w:val="Hyperlink"/>
            <w:rFonts w:ascii="Segoe UI" w:hAnsi="Segoe UI" w:cs="Segoe UI"/>
            <w:noProof/>
            <w:lang w:val="en-AU" w:eastAsia="en-AU"/>
          </w:rPr>
          <w:t>3.4.4</w:t>
        </w:r>
        <w:r w:rsidRPr="00D92062">
          <w:rPr>
            <w:noProof/>
            <w:kern w:val="2"/>
            <w:sz w:val="24"/>
            <w:szCs w:val="24"/>
            <w:lang w:val="en-AU" w:eastAsia="en-AU"/>
            <w14:ligatures w14:val="standardContextual"/>
          </w:rPr>
          <w:tab/>
        </w:r>
        <w:r w:rsidRPr="00D92062">
          <w:rPr>
            <w:rStyle w:val="Hyperlink"/>
            <w:rFonts w:ascii="Segoe UI" w:hAnsi="Segoe UI" w:cs="Segoe UI"/>
            <w:noProof/>
            <w:lang w:val="en-AU" w:eastAsia="en-AU"/>
          </w:rPr>
          <w:t>Risk rating</w:t>
        </w:r>
        <w:r w:rsidRPr="00D92062">
          <w:rPr>
            <w:noProof/>
            <w:webHidden/>
          </w:rPr>
          <w:tab/>
        </w:r>
        <w:r w:rsidRPr="00D92062">
          <w:rPr>
            <w:noProof/>
            <w:webHidden/>
          </w:rPr>
          <w:fldChar w:fldCharType="begin"/>
        </w:r>
        <w:r w:rsidRPr="00D92062">
          <w:rPr>
            <w:noProof/>
            <w:webHidden/>
          </w:rPr>
          <w:instrText xml:space="preserve"> PAGEREF _Toc185843648 \h </w:instrText>
        </w:r>
        <w:r w:rsidRPr="00D92062">
          <w:rPr>
            <w:noProof/>
            <w:webHidden/>
          </w:rPr>
        </w:r>
        <w:r w:rsidRPr="00D92062">
          <w:rPr>
            <w:noProof/>
            <w:webHidden/>
          </w:rPr>
          <w:fldChar w:fldCharType="separate"/>
        </w:r>
        <w:r w:rsidRPr="00D92062">
          <w:rPr>
            <w:noProof/>
            <w:webHidden/>
          </w:rPr>
          <w:t>12</w:t>
        </w:r>
        <w:r w:rsidRPr="00D92062">
          <w:rPr>
            <w:noProof/>
            <w:webHidden/>
          </w:rPr>
          <w:fldChar w:fldCharType="end"/>
        </w:r>
      </w:hyperlink>
    </w:p>
    <w:p w14:paraId="25A806B8" w14:textId="7690BE5F"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49" w:history="1">
        <w:r w:rsidRPr="00D92062">
          <w:rPr>
            <w:rStyle w:val="Hyperlink"/>
            <w:rFonts w:cs="Segoe UI"/>
            <w:noProof/>
          </w:rPr>
          <w:t>3.5</w:t>
        </w:r>
        <w:r w:rsidRPr="00D92062">
          <w:rPr>
            <w:rFonts w:cs="Segoe UI"/>
            <w:b w:val="0"/>
            <w:noProof/>
            <w:kern w:val="2"/>
            <w:sz w:val="24"/>
            <w:szCs w:val="24"/>
            <w:lang w:val="en-AU" w:eastAsia="en-AU"/>
            <w14:ligatures w14:val="standardContextual"/>
          </w:rPr>
          <w:tab/>
        </w:r>
        <w:r w:rsidRPr="00D92062">
          <w:rPr>
            <w:rStyle w:val="Hyperlink"/>
            <w:rFonts w:cs="Segoe UI"/>
            <w:noProof/>
          </w:rPr>
          <w:t>Risk treatment</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_Toc185843649 \h </w:instrText>
        </w:r>
        <w:r w:rsidRPr="00D92062">
          <w:rPr>
            <w:rFonts w:cs="Segoe UI"/>
            <w:noProof/>
            <w:webHidden/>
          </w:rPr>
        </w:r>
        <w:r w:rsidRPr="00D92062">
          <w:rPr>
            <w:rFonts w:cs="Segoe UI"/>
            <w:noProof/>
            <w:webHidden/>
          </w:rPr>
          <w:fldChar w:fldCharType="separate"/>
        </w:r>
        <w:r w:rsidRPr="00D92062">
          <w:rPr>
            <w:rFonts w:cs="Segoe UI"/>
            <w:noProof/>
            <w:webHidden/>
          </w:rPr>
          <w:t>13</w:t>
        </w:r>
        <w:r w:rsidRPr="00D92062">
          <w:rPr>
            <w:rFonts w:cs="Segoe UI"/>
            <w:noProof/>
            <w:webHidden/>
          </w:rPr>
          <w:fldChar w:fldCharType="end"/>
        </w:r>
      </w:hyperlink>
    </w:p>
    <w:p w14:paraId="3A168015" w14:textId="679A0C55"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50" w:history="1">
        <w:r w:rsidRPr="00D92062">
          <w:rPr>
            <w:rStyle w:val="Hyperlink"/>
            <w:rFonts w:cs="Segoe UI"/>
            <w:noProof/>
          </w:rPr>
          <w:t>3.6</w:t>
        </w:r>
        <w:r w:rsidRPr="00D92062">
          <w:rPr>
            <w:rFonts w:cs="Segoe UI"/>
            <w:b w:val="0"/>
            <w:noProof/>
            <w:kern w:val="2"/>
            <w:sz w:val="24"/>
            <w:szCs w:val="24"/>
            <w:lang w:val="en-AU" w:eastAsia="en-AU"/>
            <w14:ligatures w14:val="standardContextual"/>
          </w:rPr>
          <w:tab/>
        </w:r>
        <w:r w:rsidRPr="00D92062">
          <w:rPr>
            <w:rStyle w:val="Hyperlink"/>
            <w:rFonts w:cs="Segoe UI"/>
            <w:noProof/>
          </w:rPr>
          <w:t>Risk management plans</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_Toc185843650 \h </w:instrText>
        </w:r>
        <w:r w:rsidRPr="00D92062">
          <w:rPr>
            <w:rFonts w:cs="Segoe UI"/>
            <w:noProof/>
            <w:webHidden/>
          </w:rPr>
        </w:r>
        <w:r w:rsidRPr="00D92062">
          <w:rPr>
            <w:rFonts w:cs="Segoe UI"/>
            <w:noProof/>
            <w:webHidden/>
          </w:rPr>
          <w:fldChar w:fldCharType="separate"/>
        </w:r>
        <w:r w:rsidRPr="00D92062">
          <w:rPr>
            <w:rFonts w:cs="Segoe UI"/>
            <w:noProof/>
            <w:webHidden/>
          </w:rPr>
          <w:t>14</w:t>
        </w:r>
        <w:r w:rsidRPr="00D92062">
          <w:rPr>
            <w:rFonts w:cs="Segoe UI"/>
            <w:noProof/>
            <w:webHidden/>
          </w:rPr>
          <w:fldChar w:fldCharType="end"/>
        </w:r>
      </w:hyperlink>
    </w:p>
    <w:p w14:paraId="0C3C8B29" w14:textId="70AD90DA"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51" w:history="1">
        <w:r w:rsidRPr="00D92062">
          <w:rPr>
            <w:rStyle w:val="Hyperlink"/>
            <w:rFonts w:cs="Segoe UI"/>
            <w:noProof/>
          </w:rPr>
          <w:t>3.7</w:t>
        </w:r>
        <w:r w:rsidRPr="00D92062">
          <w:rPr>
            <w:rFonts w:cs="Segoe UI"/>
            <w:b w:val="0"/>
            <w:noProof/>
            <w:kern w:val="2"/>
            <w:sz w:val="24"/>
            <w:szCs w:val="24"/>
            <w:lang w:val="en-AU" w:eastAsia="en-AU"/>
            <w14:ligatures w14:val="standardContextual"/>
          </w:rPr>
          <w:tab/>
        </w:r>
        <w:r w:rsidRPr="00D92062">
          <w:rPr>
            <w:rStyle w:val="Hyperlink"/>
            <w:rFonts w:cs="Segoe UI"/>
            <w:noProof/>
          </w:rPr>
          <w:t>Risk monitoring and reviewing</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_Toc185843651 \h </w:instrText>
        </w:r>
        <w:r w:rsidRPr="00D92062">
          <w:rPr>
            <w:rFonts w:cs="Segoe UI"/>
            <w:noProof/>
            <w:webHidden/>
          </w:rPr>
        </w:r>
        <w:r w:rsidRPr="00D92062">
          <w:rPr>
            <w:rFonts w:cs="Segoe UI"/>
            <w:noProof/>
            <w:webHidden/>
          </w:rPr>
          <w:fldChar w:fldCharType="separate"/>
        </w:r>
        <w:r w:rsidRPr="00D92062">
          <w:rPr>
            <w:rFonts w:cs="Segoe UI"/>
            <w:noProof/>
            <w:webHidden/>
          </w:rPr>
          <w:t>14</w:t>
        </w:r>
        <w:r w:rsidRPr="00D92062">
          <w:rPr>
            <w:rFonts w:cs="Segoe UI"/>
            <w:noProof/>
            <w:webHidden/>
          </w:rPr>
          <w:fldChar w:fldCharType="end"/>
        </w:r>
      </w:hyperlink>
    </w:p>
    <w:p w14:paraId="09B35C18" w14:textId="7832C86A"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52" w:history="1">
        <w:r w:rsidRPr="00D92062">
          <w:rPr>
            <w:rStyle w:val="Hyperlink"/>
            <w:rFonts w:cs="Segoe UI"/>
            <w:noProof/>
          </w:rPr>
          <w:t>3.8</w:t>
        </w:r>
        <w:r w:rsidRPr="00D92062">
          <w:rPr>
            <w:rFonts w:cs="Segoe UI"/>
            <w:b w:val="0"/>
            <w:noProof/>
            <w:kern w:val="2"/>
            <w:sz w:val="24"/>
            <w:szCs w:val="24"/>
            <w:lang w:val="en-AU" w:eastAsia="en-AU"/>
            <w14:ligatures w14:val="standardContextual"/>
          </w:rPr>
          <w:tab/>
        </w:r>
        <w:r w:rsidRPr="00D92062">
          <w:rPr>
            <w:rStyle w:val="Hyperlink"/>
            <w:rFonts w:cs="Segoe UI"/>
            <w:noProof/>
          </w:rPr>
          <w:t>Reporting and record-keeping</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_Toc185843652 \h </w:instrText>
        </w:r>
        <w:r w:rsidRPr="00D92062">
          <w:rPr>
            <w:rFonts w:cs="Segoe UI"/>
            <w:noProof/>
            <w:webHidden/>
          </w:rPr>
        </w:r>
        <w:r w:rsidRPr="00D92062">
          <w:rPr>
            <w:rFonts w:cs="Segoe UI"/>
            <w:noProof/>
            <w:webHidden/>
          </w:rPr>
          <w:fldChar w:fldCharType="separate"/>
        </w:r>
        <w:r w:rsidRPr="00D92062">
          <w:rPr>
            <w:rFonts w:cs="Segoe UI"/>
            <w:noProof/>
            <w:webHidden/>
          </w:rPr>
          <w:t>15</w:t>
        </w:r>
        <w:r w:rsidRPr="00D92062">
          <w:rPr>
            <w:rFonts w:cs="Segoe UI"/>
            <w:noProof/>
            <w:webHidden/>
          </w:rPr>
          <w:fldChar w:fldCharType="end"/>
        </w:r>
      </w:hyperlink>
    </w:p>
    <w:p w14:paraId="40E0C109" w14:textId="4F5C82D9" w:rsidR="00DB63E7" w:rsidRPr="00D92062" w:rsidRDefault="00DB63E7" w:rsidP="00D92062">
      <w:pPr>
        <w:pStyle w:val="TOC3"/>
        <w:rPr>
          <w:noProof/>
          <w:kern w:val="2"/>
          <w:sz w:val="24"/>
          <w:szCs w:val="24"/>
          <w:lang w:val="en-AU" w:eastAsia="en-AU"/>
          <w14:ligatures w14:val="standardContextual"/>
        </w:rPr>
      </w:pPr>
      <w:hyperlink w:anchor="_Toc185843653" w:history="1">
        <w:r w:rsidRPr="00D92062">
          <w:rPr>
            <w:rStyle w:val="Hyperlink"/>
            <w:rFonts w:ascii="Segoe UI" w:hAnsi="Segoe UI" w:cs="Segoe UI"/>
            <w:noProof/>
          </w:rPr>
          <w:t>3.8.1</w:t>
        </w:r>
        <w:r w:rsidRPr="00D92062">
          <w:rPr>
            <w:noProof/>
            <w:kern w:val="2"/>
            <w:sz w:val="24"/>
            <w:szCs w:val="24"/>
            <w:lang w:val="en-AU" w:eastAsia="en-AU"/>
            <w14:ligatures w14:val="standardContextual"/>
          </w:rPr>
          <w:tab/>
        </w:r>
        <w:r w:rsidRPr="00D92062">
          <w:rPr>
            <w:rStyle w:val="Hyperlink"/>
            <w:rFonts w:ascii="Segoe UI" w:hAnsi="Segoe UI" w:cs="Segoe UI"/>
            <w:noProof/>
          </w:rPr>
          <w:t>Risk register</w:t>
        </w:r>
        <w:r w:rsidRPr="00D92062">
          <w:rPr>
            <w:noProof/>
            <w:webHidden/>
          </w:rPr>
          <w:tab/>
        </w:r>
        <w:r w:rsidRPr="00D92062">
          <w:rPr>
            <w:noProof/>
            <w:webHidden/>
          </w:rPr>
          <w:fldChar w:fldCharType="begin"/>
        </w:r>
        <w:r w:rsidRPr="00D92062">
          <w:rPr>
            <w:noProof/>
            <w:webHidden/>
          </w:rPr>
          <w:instrText xml:space="preserve"> PAGEREF _Toc185843653 \h </w:instrText>
        </w:r>
        <w:r w:rsidRPr="00D92062">
          <w:rPr>
            <w:noProof/>
            <w:webHidden/>
          </w:rPr>
        </w:r>
        <w:r w:rsidRPr="00D92062">
          <w:rPr>
            <w:noProof/>
            <w:webHidden/>
          </w:rPr>
          <w:fldChar w:fldCharType="separate"/>
        </w:r>
        <w:r w:rsidRPr="00D92062">
          <w:rPr>
            <w:noProof/>
            <w:webHidden/>
          </w:rPr>
          <w:t>15</w:t>
        </w:r>
        <w:r w:rsidRPr="00D92062">
          <w:rPr>
            <w:noProof/>
            <w:webHidden/>
          </w:rPr>
          <w:fldChar w:fldCharType="end"/>
        </w:r>
      </w:hyperlink>
    </w:p>
    <w:p w14:paraId="095A5894" w14:textId="58C1B6FE" w:rsidR="00DB63E7" w:rsidRPr="00D92062" w:rsidRDefault="00DB63E7" w:rsidP="00D92062">
      <w:pPr>
        <w:pStyle w:val="TOC3"/>
        <w:rPr>
          <w:noProof/>
          <w:kern w:val="2"/>
          <w:sz w:val="24"/>
          <w:szCs w:val="24"/>
          <w:lang w:val="en-AU" w:eastAsia="en-AU"/>
          <w14:ligatures w14:val="standardContextual"/>
        </w:rPr>
      </w:pPr>
      <w:hyperlink w:anchor="_Toc185843654" w:history="1">
        <w:r w:rsidRPr="00D92062">
          <w:rPr>
            <w:rStyle w:val="Hyperlink"/>
            <w:rFonts w:ascii="Segoe UI" w:hAnsi="Segoe UI" w:cs="Segoe UI"/>
            <w:noProof/>
          </w:rPr>
          <w:t>3.8.2</w:t>
        </w:r>
        <w:r w:rsidRPr="00D92062">
          <w:rPr>
            <w:noProof/>
            <w:kern w:val="2"/>
            <w:sz w:val="24"/>
            <w:szCs w:val="24"/>
            <w:lang w:val="en-AU" w:eastAsia="en-AU"/>
            <w14:ligatures w14:val="standardContextual"/>
          </w:rPr>
          <w:tab/>
        </w:r>
        <w:r w:rsidRPr="00D92062">
          <w:rPr>
            <w:rStyle w:val="Hyperlink"/>
            <w:rFonts w:ascii="Segoe UI" w:hAnsi="Segoe UI" w:cs="Segoe UI"/>
            <w:noProof/>
          </w:rPr>
          <w:t>Compliance register</w:t>
        </w:r>
        <w:r w:rsidRPr="00D92062">
          <w:rPr>
            <w:noProof/>
            <w:webHidden/>
          </w:rPr>
          <w:tab/>
        </w:r>
        <w:r w:rsidRPr="00D92062">
          <w:rPr>
            <w:noProof/>
            <w:webHidden/>
          </w:rPr>
          <w:fldChar w:fldCharType="begin"/>
        </w:r>
        <w:r w:rsidRPr="00D92062">
          <w:rPr>
            <w:noProof/>
            <w:webHidden/>
          </w:rPr>
          <w:instrText xml:space="preserve"> PAGEREF _Toc185843654 \h </w:instrText>
        </w:r>
        <w:r w:rsidRPr="00D92062">
          <w:rPr>
            <w:noProof/>
            <w:webHidden/>
          </w:rPr>
        </w:r>
        <w:r w:rsidRPr="00D92062">
          <w:rPr>
            <w:noProof/>
            <w:webHidden/>
          </w:rPr>
          <w:fldChar w:fldCharType="separate"/>
        </w:r>
        <w:r w:rsidRPr="00D92062">
          <w:rPr>
            <w:noProof/>
            <w:webHidden/>
          </w:rPr>
          <w:t>15</w:t>
        </w:r>
        <w:r w:rsidRPr="00D92062">
          <w:rPr>
            <w:noProof/>
            <w:webHidden/>
          </w:rPr>
          <w:fldChar w:fldCharType="end"/>
        </w:r>
      </w:hyperlink>
    </w:p>
    <w:p w14:paraId="6A04E53A" w14:textId="4B8732E8" w:rsidR="00DB63E7" w:rsidRPr="00D92062" w:rsidRDefault="00DB63E7">
      <w:pPr>
        <w:pStyle w:val="TOC1"/>
        <w:tabs>
          <w:tab w:val="left" w:pos="1440"/>
          <w:tab w:val="right" w:leader="dot" w:pos="8920"/>
        </w:tabs>
        <w:rPr>
          <w:rFonts w:cs="Segoe UI"/>
          <w:b w:val="0"/>
          <w:noProof/>
          <w:kern w:val="2"/>
          <w:sz w:val="24"/>
          <w:szCs w:val="24"/>
          <w:lang w:val="en-AU" w:eastAsia="en-AU"/>
          <w14:ligatures w14:val="standardContextual"/>
        </w:rPr>
      </w:pPr>
      <w:hyperlink w:anchor="_Toc185843655" w:history="1">
        <w:r w:rsidRPr="00D92062">
          <w:rPr>
            <w:rStyle w:val="Hyperlink"/>
            <w:rFonts w:cs="Segoe UI"/>
            <w:noProof/>
          </w:rPr>
          <w:t>SECTION 4:</w:t>
        </w:r>
        <w:r w:rsidRPr="00D92062">
          <w:rPr>
            <w:rFonts w:cs="Segoe UI"/>
            <w:b w:val="0"/>
            <w:noProof/>
            <w:kern w:val="2"/>
            <w:sz w:val="24"/>
            <w:szCs w:val="24"/>
            <w:lang w:val="en-AU" w:eastAsia="en-AU"/>
            <w14:ligatures w14:val="standardContextual"/>
          </w:rPr>
          <w:tab/>
        </w:r>
        <w:r w:rsidRPr="00D92062">
          <w:rPr>
            <w:rStyle w:val="Hyperlink"/>
            <w:rFonts w:cs="Segoe UI"/>
            <w:noProof/>
          </w:rPr>
          <w:t>REFERENCES</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_Toc185843655 \h </w:instrText>
        </w:r>
        <w:r w:rsidRPr="00D92062">
          <w:rPr>
            <w:rFonts w:cs="Segoe UI"/>
            <w:noProof/>
            <w:webHidden/>
          </w:rPr>
        </w:r>
        <w:r w:rsidRPr="00D92062">
          <w:rPr>
            <w:rFonts w:cs="Segoe UI"/>
            <w:noProof/>
            <w:webHidden/>
          </w:rPr>
          <w:fldChar w:fldCharType="separate"/>
        </w:r>
        <w:r w:rsidRPr="00D92062">
          <w:rPr>
            <w:rFonts w:cs="Segoe UI"/>
            <w:noProof/>
            <w:webHidden/>
          </w:rPr>
          <w:t>16</w:t>
        </w:r>
        <w:r w:rsidRPr="00D92062">
          <w:rPr>
            <w:rFonts w:cs="Segoe UI"/>
            <w:noProof/>
            <w:webHidden/>
          </w:rPr>
          <w:fldChar w:fldCharType="end"/>
        </w:r>
      </w:hyperlink>
    </w:p>
    <w:p w14:paraId="58DADC80" w14:textId="01589281"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56" w:history="1">
        <w:r w:rsidRPr="00D92062">
          <w:rPr>
            <w:rStyle w:val="Hyperlink"/>
            <w:rFonts w:eastAsia="Segoe UI" w:cs="Segoe UI"/>
            <w:noProof/>
          </w:rPr>
          <w:t>4.1</w:t>
        </w:r>
        <w:r w:rsidRPr="00D92062">
          <w:rPr>
            <w:rFonts w:cs="Segoe UI"/>
            <w:b w:val="0"/>
            <w:noProof/>
            <w:kern w:val="2"/>
            <w:sz w:val="24"/>
            <w:szCs w:val="24"/>
            <w:lang w:val="en-AU" w:eastAsia="en-AU"/>
            <w14:ligatures w14:val="standardContextual"/>
          </w:rPr>
          <w:tab/>
        </w:r>
        <w:r w:rsidRPr="00D92062">
          <w:rPr>
            <w:rStyle w:val="Hyperlink"/>
            <w:rFonts w:cs="Segoe UI"/>
            <w:noProof/>
          </w:rPr>
          <w:t>Supporting documents</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_Toc185843656 \h </w:instrText>
        </w:r>
        <w:r w:rsidRPr="00D92062">
          <w:rPr>
            <w:rFonts w:cs="Segoe UI"/>
            <w:noProof/>
            <w:webHidden/>
          </w:rPr>
        </w:r>
        <w:r w:rsidRPr="00D92062">
          <w:rPr>
            <w:rFonts w:cs="Segoe UI"/>
            <w:noProof/>
            <w:webHidden/>
          </w:rPr>
          <w:fldChar w:fldCharType="separate"/>
        </w:r>
        <w:r w:rsidRPr="00D92062">
          <w:rPr>
            <w:rFonts w:cs="Segoe UI"/>
            <w:noProof/>
            <w:webHidden/>
          </w:rPr>
          <w:t>16</w:t>
        </w:r>
        <w:r w:rsidRPr="00D92062">
          <w:rPr>
            <w:rFonts w:cs="Segoe UI"/>
            <w:noProof/>
            <w:webHidden/>
          </w:rPr>
          <w:fldChar w:fldCharType="end"/>
        </w:r>
      </w:hyperlink>
    </w:p>
    <w:p w14:paraId="5F4A130F" w14:textId="4A72C9E7"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57" w:history="1">
        <w:r w:rsidRPr="00D92062">
          <w:rPr>
            <w:rStyle w:val="Hyperlink"/>
            <w:rFonts w:cs="Segoe UI"/>
            <w:noProof/>
          </w:rPr>
          <w:t>4.2</w:t>
        </w:r>
        <w:r w:rsidRPr="00D92062">
          <w:rPr>
            <w:rFonts w:cs="Segoe UI"/>
            <w:b w:val="0"/>
            <w:noProof/>
            <w:kern w:val="2"/>
            <w:sz w:val="24"/>
            <w:szCs w:val="24"/>
            <w:lang w:val="en-AU" w:eastAsia="en-AU"/>
            <w14:ligatures w14:val="standardContextual"/>
          </w:rPr>
          <w:tab/>
        </w:r>
        <w:r w:rsidRPr="00D92062">
          <w:rPr>
            <w:rStyle w:val="Hyperlink"/>
            <w:rFonts w:eastAsia="Segoe UI" w:cs="Segoe UI"/>
            <w:noProof/>
          </w:rPr>
          <w:t>Related internal policies</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_Toc185843657 \h </w:instrText>
        </w:r>
        <w:r w:rsidRPr="00D92062">
          <w:rPr>
            <w:rFonts w:cs="Segoe UI"/>
            <w:noProof/>
            <w:webHidden/>
          </w:rPr>
        </w:r>
        <w:r w:rsidRPr="00D92062">
          <w:rPr>
            <w:rFonts w:cs="Segoe UI"/>
            <w:noProof/>
            <w:webHidden/>
          </w:rPr>
          <w:fldChar w:fldCharType="separate"/>
        </w:r>
        <w:r w:rsidRPr="00D92062">
          <w:rPr>
            <w:rFonts w:cs="Segoe UI"/>
            <w:noProof/>
            <w:webHidden/>
          </w:rPr>
          <w:t>16</w:t>
        </w:r>
        <w:r w:rsidRPr="00D92062">
          <w:rPr>
            <w:rFonts w:cs="Segoe UI"/>
            <w:noProof/>
            <w:webHidden/>
          </w:rPr>
          <w:fldChar w:fldCharType="end"/>
        </w:r>
      </w:hyperlink>
    </w:p>
    <w:p w14:paraId="37CA0A41" w14:textId="66AD6519" w:rsidR="00DB63E7" w:rsidRPr="00D92062" w:rsidRDefault="00DB63E7">
      <w:pPr>
        <w:pStyle w:val="TOC2"/>
        <w:tabs>
          <w:tab w:val="left" w:pos="720"/>
          <w:tab w:val="right" w:leader="dot" w:pos="8920"/>
        </w:tabs>
        <w:rPr>
          <w:rFonts w:cs="Segoe UI"/>
          <w:b w:val="0"/>
          <w:noProof/>
          <w:kern w:val="2"/>
          <w:sz w:val="24"/>
          <w:szCs w:val="24"/>
          <w:lang w:val="en-AU" w:eastAsia="en-AU"/>
          <w14:ligatures w14:val="standardContextual"/>
        </w:rPr>
      </w:pPr>
      <w:hyperlink w:anchor="_Toc185843658" w:history="1">
        <w:r w:rsidRPr="00D92062">
          <w:rPr>
            <w:rStyle w:val="Hyperlink"/>
            <w:rFonts w:cs="Segoe UI"/>
            <w:noProof/>
          </w:rPr>
          <w:t xml:space="preserve">4.3 </w:t>
        </w:r>
        <w:r w:rsidRPr="00D92062">
          <w:rPr>
            <w:rFonts w:cs="Segoe UI"/>
            <w:b w:val="0"/>
            <w:noProof/>
            <w:kern w:val="2"/>
            <w:sz w:val="24"/>
            <w:szCs w:val="24"/>
            <w:lang w:val="en-AU" w:eastAsia="en-AU"/>
            <w14:ligatures w14:val="standardContextual"/>
          </w:rPr>
          <w:tab/>
        </w:r>
        <w:r w:rsidRPr="00D92062">
          <w:rPr>
            <w:rStyle w:val="Hyperlink"/>
            <w:rFonts w:cs="Segoe UI"/>
            <w:noProof/>
          </w:rPr>
          <w:t>External references</w:t>
        </w:r>
        <w:r w:rsidRPr="00D92062">
          <w:rPr>
            <w:rFonts w:cs="Segoe UI"/>
            <w:noProof/>
            <w:webHidden/>
          </w:rPr>
          <w:tab/>
        </w:r>
        <w:r w:rsidRPr="00D92062">
          <w:rPr>
            <w:rFonts w:cs="Segoe UI"/>
            <w:noProof/>
            <w:webHidden/>
          </w:rPr>
          <w:fldChar w:fldCharType="begin"/>
        </w:r>
        <w:r w:rsidRPr="00D92062">
          <w:rPr>
            <w:rFonts w:cs="Segoe UI"/>
            <w:noProof/>
            <w:webHidden/>
          </w:rPr>
          <w:instrText xml:space="preserve"> PAGEREF _Toc185843658 \h </w:instrText>
        </w:r>
        <w:r w:rsidRPr="00D92062">
          <w:rPr>
            <w:rFonts w:cs="Segoe UI"/>
            <w:noProof/>
            <w:webHidden/>
          </w:rPr>
        </w:r>
        <w:r w:rsidRPr="00D92062">
          <w:rPr>
            <w:rFonts w:cs="Segoe UI"/>
            <w:noProof/>
            <w:webHidden/>
          </w:rPr>
          <w:fldChar w:fldCharType="separate"/>
        </w:r>
        <w:r w:rsidRPr="00D92062">
          <w:rPr>
            <w:rFonts w:cs="Segoe UI"/>
            <w:noProof/>
            <w:webHidden/>
          </w:rPr>
          <w:t>16</w:t>
        </w:r>
        <w:r w:rsidRPr="00D92062">
          <w:rPr>
            <w:rFonts w:cs="Segoe UI"/>
            <w:noProof/>
            <w:webHidden/>
          </w:rPr>
          <w:fldChar w:fldCharType="end"/>
        </w:r>
      </w:hyperlink>
    </w:p>
    <w:p w14:paraId="7CE01AFA" w14:textId="5CF8375A" w:rsidR="009F3C1F" w:rsidRPr="00D92062" w:rsidRDefault="00362B7A" w:rsidP="009E6C39">
      <w:pPr>
        <w:jc w:val="left"/>
        <w:rPr>
          <w:rFonts w:ascii="Segoe UI" w:eastAsia="Segoe UI" w:hAnsi="Segoe UI" w:cs="Segoe UI"/>
          <w:b/>
          <w:bCs/>
          <w:sz w:val="22"/>
          <w:szCs w:val="22"/>
        </w:rPr>
      </w:pPr>
      <w:r w:rsidRPr="00D92062">
        <w:rPr>
          <w:rFonts w:ascii="Segoe UI" w:eastAsia="Segoe UI" w:hAnsi="Segoe UI" w:cs="Segoe UI"/>
          <w:b/>
          <w:bCs/>
          <w:sz w:val="22"/>
          <w:szCs w:val="22"/>
        </w:rPr>
        <w:fldChar w:fldCharType="end"/>
      </w:r>
    </w:p>
    <w:p w14:paraId="70877D3B" w14:textId="6F531BB9" w:rsidR="2238CD05" w:rsidRPr="00581F9E" w:rsidRDefault="2238CD05" w:rsidP="009E6C39">
      <w:pPr>
        <w:jc w:val="left"/>
        <w:rPr>
          <w:rFonts w:ascii="Segoe UI" w:eastAsia="Segoe UI" w:hAnsi="Segoe UI" w:cs="Segoe UI"/>
          <w:b/>
          <w:bCs/>
          <w:sz w:val="22"/>
          <w:szCs w:val="22"/>
        </w:rPr>
      </w:pPr>
    </w:p>
    <w:p w14:paraId="0E0F7781" w14:textId="01424DA3" w:rsidR="2238CD05" w:rsidRPr="00581F9E" w:rsidRDefault="2238CD05" w:rsidP="009E6C39">
      <w:pPr>
        <w:jc w:val="left"/>
        <w:rPr>
          <w:rFonts w:ascii="Segoe UI" w:eastAsia="Segoe UI" w:hAnsi="Segoe UI" w:cs="Segoe UI"/>
          <w:b/>
          <w:bCs/>
          <w:sz w:val="22"/>
          <w:szCs w:val="22"/>
        </w:rPr>
      </w:pPr>
    </w:p>
    <w:p w14:paraId="6393D198" w14:textId="77777777" w:rsidR="006363E5" w:rsidRPr="00581F9E" w:rsidRDefault="006363E5" w:rsidP="009E6C39">
      <w:pPr>
        <w:jc w:val="left"/>
        <w:rPr>
          <w:rFonts w:ascii="Segoe UI" w:eastAsia="Segoe UI" w:hAnsi="Segoe UI" w:cs="Segoe UI"/>
          <w:b/>
          <w:bCs/>
          <w:sz w:val="22"/>
          <w:szCs w:val="22"/>
        </w:rPr>
      </w:pPr>
    </w:p>
    <w:p w14:paraId="20510EF9" w14:textId="44FB411A" w:rsidR="001E776D" w:rsidRPr="00581F9E" w:rsidRDefault="0B65708A" w:rsidP="00CD1E25">
      <w:pPr>
        <w:pStyle w:val="Heading1"/>
        <w:rPr>
          <w:rFonts w:eastAsia="Segoe UI" w:cs="Segoe UI"/>
          <w:color w:val="000000" w:themeColor="text1"/>
          <w:szCs w:val="22"/>
        </w:rPr>
      </w:pPr>
      <w:bookmarkStart w:id="0" w:name="_Toc241832070"/>
      <w:bookmarkStart w:id="1" w:name="_Toc495921722"/>
      <w:bookmarkStart w:id="2" w:name="_Toc185843628"/>
      <w:r w:rsidRPr="00581F9E">
        <w:rPr>
          <w:rFonts w:eastAsia="Segoe UI" w:cs="Segoe UI"/>
          <w:color w:val="000000" w:themeColor="text1"/>
          <w:szCs w:val="22"/>
        </w:rPr>
        <w:t>SECTION 1:</w:t>
      </w:r>
      <w:r w:rsidRPr="00581F9E">
        <w:rPr>
          <w:rFonts w:cs="Segoe UI"/>
          <w:szCs w:val="22"/>
        </w:rPr>
        <w:tab/>
      </w:r>
      <w:bookmarkEnd w:id="0"/>
      <w:bookmarkEnd w:id="1"/>
      <w:r w:rsidR="003C051E" w:rsidRPr="00581F9E">
        <w:rPr>
          <w:rFonts w:eastAsia="Segoe UI" w:cs="Segoe UI"/>
          <w:color w:val="000000" w:themeColor="text1"/>
          <w:szCs w:val="22"/>
        </w:rPr>
        <w:t>Policy statement</w:t>
      </w:r>
      <w:bookmarkEnd w:id="2"/>
    </w:p>
    <w:p w14:paraId="1799E06B" w14:textId="0DB809A4" w:rsidR="0018004B" w:rsidRPr="00581F9E" w:rsidRDefault="0052394B" w:rsidP="009E6C39">
      <w:pPr>
        <w:jc w:val="left"/>
        <w:rPr>
          <w:rFonts w:ascii="Segoe UI" w:eastAsia="Segoe UI" w:hAnsi="Segoe UI" w:cs="Segoe UI"/>
          <w:sz w:val="22"/>
          <w:szCs w:val="22"/>
        </w:rPr>
      </w:pPr>
      <w:r w:rsidRPr="00581F9E">
        <w:rPr>
          <w:rFonts w:ascii="Segoe UI" w:eastAsia="Segoe UI" w:hAnsi="Segoe UI" w:cs="Segoe UI"/>
          <w:b/>
          <w:bCs/>
          <w:sz w:val="22"/>
          <w:szCs w:val="22"/>
        </w:rPr>
        <w:t>[Insert organisation name]</w:t>
      </w:r>
      <w:r w:rsidRPr="00581F9E">
        <w:rPr>
          <w:rFonts w:ascii="Segoe UI" w:eastAsia="Segoe UI" w:hAnsi="Segoe UI" w:cs="Segoe UI"/>
          <w:sz w:val="22"/>
          <w:szCs w:val="22"/>
        </w:rPr>
        <w:t xml:space="preserve"> </w:t>
      </w:r>
      <w:r w:rsidR="00A45FF3" w:rsidRPr="00581F9E">
        <w:rPr>
          <w:rFonts w:ascii="Segoe UI" w:eastAsia="Segoe UI" w:hAnsi="Segoe UI" w:cs="Segoe UI"/>
          <w:sz w:val="22"/>
          <w:szCs w:val="22"/>
        </w:rPr>
        <w:t>(‘</w:t>
      </w:r>
      <w:r w:rsidR="00E74047">
        <w:rPr>
          <w:rFonts w:ascii="Segoe UI" w:eastAsia="Segoe UI" w:hAnsi="Segoe UI" w:cs="Segoe UI"/>
          <w:b/>
          <w:bCs/>
          <w:sz w:val="22"/>
          <w:szCs w:val="22"/>
        </w:rPr>
        <w:t>o</w:t>
      </w:r>
      <w:r w:rsidR="00A45FF3" w:rsidRPr="00581F9E">
        <w:rPr>
          <w:rFonts w:ascii="Segoe UI" w:eastAsia="Segoe UI" w:hAnsi="Segoe UI" w:cs="Segoe UI"/>
          <w:b/>
          <w:bCs/>
          <w:sz w:val="22"/>
          <w:szCs w:val="22"/>
        </w:rPr>
        <w:t>rganisation’</w:t>
      </w:r>
      <w:r w:rsidR="00A45FF3" w:rsidRPr="00581F9E">
        <w:rPr>
          <w:rFonts w:ascii="Segoe UI" w:eastAsia="Segoe UI" w:hAnsi="Segoe UI" w:cs="Segoe UI"/>
          <w:sz w:val="22"/>
          <w:szCs w:val="22"/>
        </w:rPr>
        <w:t xml:space="preserve">) </w:t>
      </w:r>
      <w:r w:rsidRPr="00581F9E">
        <w:rPr>
          <w:rFonts w:ascii="Segoe UI" w:eastAsia="Segoe UI" w:hAnsi="Segoe UI" w:cs="Segoe UI"/>
          <w:sz w:val="22"/>
          <w:szCs w:val="22"/>
        </w:rPr>
        <w:t xml:space="preserve">is committed to </w:t>
      </w:r>
      <w:r w:rsidR="0018004B" w:rsidRPr="00581F9E">
        <w:rPr>
          <w:rFonts w:ascii="Segoe UI" w:eastAsia="Segoe UI" w:hAnsi="Segoe UI" w:cs="Segoe UI"/>
          <w:sz w:val="22"/>
          <w:szCs w:val="22"/>
        </w:rPr>
        <w:t xml:space="preserve">effective </w:t>
      </w:r>
      <w:r w:rsidR="4E5EDCD5" w:rsidRPr="00581F9E">
        <w:rPr>
          <w:rFonts w:ascii="Segoe UI" w:eastAsia="Segoe UI" w:hAnsi="Segoe UI" w:cs="Segoe UI"/>
          <w:sz w:val="22"/>
          <w:szCs w:val="22"/>
        </w:rPr>
        <w:t>r</w:t>
      </w:r>
      <w:r w:rsidR="004B3284" w:rsidRPr="00581F9E">
        <w:rPr>
          <w:rFonts w:ascii="Segoe UI" w:eastAsia="Segoe UI" w:hAnsi="Segoe UI" w:cs="Segoe UI"/>
          <w:sz w:val="22"/>
          <w:szCs w:val="22"/>
        </w:rPr>
        <w:t xml:space="preserve">isk </w:t>
      </w:r>
      <w:r w:rsidR="115AE514" w:rsidRPr="00581F9E">
        <w:rPr>
          <w:rFonts w:ascii="Segoe UI" w:eastAsia="Segoe UI" w:hAnsi="Segoe UI" w:cs="Segoe UI"/>
          <w:sz w:val="22"/>
          <w:szCs w:val="22"/>
        </w:rPr>
        <w:t>m</w:t>
      </w:r>
      <w:r w:rsidR="004B3284" w:rsidRPr="00581F9E">
        <w:rPr>
          <w:rFonts w:ascii="Segoe UI" w:eastAsia="Segoe UI" w:hAnsi="Segoe UI" w:cs="Segoe UI"/>
          <w:sz w:val="22"/>
          <w:szCs w:val="22"/>
        </w:rPr>
        <w:t>anagement</w:t>
      </w:r>
      <w:r w:rsidR="0018004B" w:rsidRPr="00581F9E">
        <w:rPr>
          <w:rFonts w:ascii="Segoe UI" w:eastAsia="Segoe UI" w:hAnsi="Segoe UI" w:cs="Segoe UI"/>
          <w:sz w:val="22"/>
          <w:szCs w:val="22"/>
        </w:rPr>
        <w:t xml:space="preserve"> as a strategy for protecting the </w:t>
      </w:r>
      <w:r w:rsidR="00E74047">
        <w:rPr>
          <w:rFonts w:ascii="Segoe UI" w:eastAsia="Segoe UI" w:hAnsi="Segoe UI" w:cs="Segoe UI"/>
          <w:sz w:val="22"/>
          <w:szCs w:val="22"/>
        </w:rPr>
        <w:t>o</w:t>
      </w:r>
      <w:r w:rsidR="00E212F7" w:rsidRPr="00581F9E">
        <w:rPr>
          <w:rFonts w:ascii="Segoe UI" w:eastAsia="Segoe UI" w:hAnsi="Segoe UI" w:cs="Segoe UI"/>
          <w:sz w:val="22"/>
          <w:szCs w:val="22"/>
        </w:rPr>
        <w:t>rganisation</w:t>
      </w:r>
      <w:r w:rsidR="0018004B" w:rsidRPr="00581F9E">
        <w:rPr>
          <w:rFonts w:ascii="Segoe UI" w:eastAsia="Segoe UI" w:hAnsi="Segoe UI" w:cs="Segoe UI"/>
          <w:sz w:val="22"/>
          <w:szCs w:val="22"/>
        </w:rPr>
        <w:t xml:space="preserve">, </w:t>
      </w:r>
      <w:r w:rsidR="004538FF" w:rsidRPr="00581F9E">
        <w:rPr>
          <w:rFonts w:ascii="Segoe UI" w:eastAsia="Segoe UI" w:hAnsi="Segoe UI" w:cs="Segoe UI"/>
          <w:sz w:val="22"/>
          <w:szCs w:val="22"/>
        </w:rPr>
        <w:t xml:space="preserve">board, </w:t>
      </w:r>
      <w:r w:rsidR="0018004B" w:rsidRPr="00581F9E">
        <w:rPr>
          <w:rFonts w:ascii="Segoe UI" w:eastAsia="Segoe UI" w:hAnsi="Segoe UI" w:cs="Segoe UI"/>
          <w:sz w:val="22"/>
          <w:szCs w:val="22"/>
        </w:rPr>
        <w:t>employees</w:t>
      </w:r>
      <w:r w:rsidR="00E6481B" w:rsidRPr="00581F9E">
        <w:rPr>
          <w:rFonts w:ascii="Segoe UI" w:eastAsia="Segoe UI" w:hAnsi="Segoe UI" w:cs="Segoe UI"/>
          <w:sz w:val="22"/>
          <w:szCs w:val="22"/>
        </w:rPr>
        <w:t>, workers</w:t>
      </w:r>
      <w:r w:rsidR="0018004B" w:rsidRPr="00581F9E">
        <w:rPr>
          <w:rFonts w:ascii="Segoe UI" w:eastAsia="Segoe UI" w:hAnsi="Segoe UI" w:cs="Segoe UI"/>
          <w:sz w:val="22"/>
          <w:szCs w:val="22"/>
        </w:rPr>
        <w:t xml:space="preserve">, </w:t>
      </w:r>
      <w:r w:rsidR="00114893" w:rsidRPr="00581F9E">
        <w:rPr>
          <w:rFonts w:ascii="Segoe UI" w:eastAsia="Segoe UI" w:hAnsi="Segoe UI" w:cs="Segoe UI"/>
          <w:sz w:val="22"/>
          <w:szCs w:val="22"/>
        </w:rPr>
        <w:t>clients</w:t>
      </w:r>
      <w:r w:rsidR="0018004B" w:rsidRPr="00581F9E">
        <w:rPr>
          <w:rFonts w:ascii="Segoe UI" w:eastAsia="Segoe UI" w:hAnsi="Segoe UI" w:cs="Segoe UI"/>
          <w:sz w:val="22"/>
          <w:szCs w:val="22"/>
        </w:rPr>
        <w:t>, stakeholders, visitors, students</w:t>
      </w:r>
      <w:r w:rsidR="002C44FE" w:rsidRPr="00581F9E">
        <w:rPr>
          <w:rFonts w:ascii="Segoe UI" w:eastAsia="Segoe UI" w:hAnsi="Segoe UI" w:cs="Segoe UI"/>
          <w:sz w:val="22"/>
          <w:szCs w:val="22"/>
        </w:rPr>
        <w:t>, volunteers</w:t>
      </w:r>
      <w:r w:rsidR="0018004B" w:rsidRPr="00581F9E">
        <w:rPr>
          <w:rFonts w:ascii="Segoe UI" w:eastAsia="Segoe UI" w:hAnsi="Segoe UI" w:cs="Segoe UI"/>
          <w:sz w:val="22"/>
          <w:szCs w:val="22"/>
        </w:rPr>
        <w:t xml:space="preserve"> and the community from unnecessary injury, loss or damage relating to the business and activities the </w:t>
      </w:r>
      <w:r w:rsidR="00E74047">
        <w:rPr>
          <w:rFonts w:ascii="Segoe UI" w:eastAsia="Segoe UI" w:hAnsi="Segoe UI" w:cs="Segoe UI"/>
          <w:sz w:val="22"/>
          <w:szCs w:val="22"/>
        </w:rPr>
        <w:t>o</w:t>
      </w:r>
      <w:r w:rsidR="0018004B" w:rsidRPr="00581F9E">
        <w:rPr>
          <w:rFonts w:ascii="Segoe UI" w:eastAsia="Segoe UI" w:hAnsi="Segoe UI" w:cs="Segoe UI"/>
          <w:sz w:val="22"/>
          <w:szCs w:val="22"/>
        </w:rPr>
        <w:t>rganisation undertakes.</w:t>
      </w:r>
    </w:p>
    <w:p w14:paraId="6A56A867" w14:textId="48B86268" w:rsidR="487680A5" w:rsidRPr="00581F9E" w:rsidRDefault="487680A5" w:rsidP="009E6C39">
      <w:pPr>
        <w:jc w:val="left"/>
        <w:rPr>
          <w:rFonts w:ascii="Segoe UI" w:eastAsia="Segoe UI" w:hAnsi="Segoe UI" w:cs="Segoe UI"/>
          <w:sz w:val="22"/>
          <w:szCs w:val="22"/>
        </w:rPr>
      </w:pPr>
    </w:p>
    <w:p w14:paraId="06AF1FAE" w14:textId="51B75574" w:rsidR="1C809218" w:rsidRPr="00581F9E" w:rsidRDefault="1C809218" w:rsidP="009E6C39">
      <w:pPr>
        <w:jc w:val="left"/>
        <w:rPr>
          <w:rFonts w:ascii="Segoe UI" w:eastAsia="Segoe UI" w:hAnsi="Segoe UI" w:cs="Segoe UI"/>
          <w:sz w:val="22"/>
          <w:szCs w:val="22"/>
        </w:rPr>
      </w:pPr>
      <w:r w:rsidRPr="00581F9E">
        <w:rPr>
          <w:rFonts w:ascii="Segoe UI" w:eastAsia="Segoe UI" w:hAnsi="Segoe UI" w:cs="Segoe UI"/>
          <w:sz w:val="22"/>
          <w:szCs w:val="22"/>
        </w:rPr>
        <w:t xml:space="preserve">In particular: </w:t>
      </w:r>
    </w:p>
    <w:p w14:paraId="22834E6E" w14:textId="3F5386EE" w:rsidR="021926CA" w:rsidRPr="00581F9E" w:rsidRDefault="6723ADF4" w:rsidP="009E6C39">
      <w:pPr>
        <w:pStyle w:val="ListParagraph"/>
        <w:numPr>
          <w:ilvl w:val="0"/>
          <w:numId w:val="8"/>
        </w:numPr>
        <w:jc w:val="left"/>
        <w:rPr>
          <w:rFonts w:ascii="Segoe UI" w:eastAsia="Segoe UI" w:hAnsi="Segoe UI" w:cs="Segoe UI"/>
          <w:sz w:val="22"/>
          <w:szCs w:val="22"/>
        </w:rPr>
      </w:pPr>
      <w:r w:rsidRPr="00581F9E">
        <w:rPr>
          <w:rFonts w:ascii="Segoe UI" w:eastAsia="Segoe UI" w:hAnsi="Segoe UI" w:cs="Segoe UI"/>
          <w:sz w:val="22"/>
          <w:szCs w:val="22"/>
        </w:rPr>
        <w:t>We are committed to protecting the wellbeing, health and safety of clients and staff in the delivery of our services</w:t>
      </w:r>
      <w:r w:rsidR="0A42FC62" w:rsidRPr="00581F9E">
        <w:rPr>
          <w:rFonts w:ascii="Segoe UI" w:eastAsia="Segoe UI" w:hAnsi="Segoe UI" w:cs="Segoe UI"/>
          <w:sz w:val="22"/>
          <w:szCs w:val="22"/>
        </w:rPr>
        <w:t>,</w:t>
      </w:r>
      <w:r w:rsidRPr="00581F9E">
        <w:rPr>
          <w:rFonts w:ascii="Segoe UI" w:eastAsia="Segoe UI" w:hAnsi="Segoe UI" w:cs="Segoe UI"/>
          <w:sz w:val="22"/>
          <w:szCs w:val="22"/>
        </w:rPr>
        <w:t xml:space="preserve"> and in all their interactions with </w:t>
      </w:r>
      <w:r w:rsidRPr="00581F9E">
        <w:rPr>
          <w:rFonts w:ascii="Segoe UI" w:eastAsia="Segoe UI" w:hAnsi="Segoe UI" w:cs="Segoe UI"/>
          <w:b/>
          <w:bCs/>
          <w:sz w:val="22"/>
          <w:szCs w:val="22"/>
        </w:rPr>
        <w:t>[organisation name]</w:t>
      </w:r>
    </w:p>
    <w:p w14:paraId="22979AFF" w14:textId="12550200" w:rsidR="19A9E830" w:rsidRPr="00581F9E" w:rsidRDefault="19A9E830" w:rsidP="009E6C39">
      <w:pPr>
        <w:pStyle w:val="ListParagraph"/>
        <w:numPr>
          <w:ilvl w:val="0"/>
          <w:numId w:val="8"/>
        </w:numPr>
        <w:jc w:val="left"/>
        <w:rPr>
          <w:rFonts w:ascii="Segoe UI" w:eastAsia="Segoe UI" w:hAnsi="Segoe UI" w:cs="Segoe UI"/>
          <w:sz w:val="22"/>
          <w:szCs w:val="22"/>
        </w:rPr>
      </w:pPr>
      <w:r w:rsidRPr="00581F9E">
        <w:rPr>
          <w:rFonts w:ascii="Segoe UI" w:eastAsia="Segoe UI" w:hAnsi="Segoe UI" w:cs="Segoe UI"/>
          <w:sz w:val="22"/>
          <w:szCs w:val="22"/>
        </w:rPr>
        <w:t>Risk management is embedded in the key decision and approval processes of all business processes and functions</w:t>
      </w:r>
    </w:p>
    <w:p w14:paraId="7FB05426" w14:textId="3DAE1DBF" w:rsidR="00CE25E1" w:rsidRPr="00581F9E" w:rsidRDefault="27AE7956" w:rsidP="009E6C39">
      <w:pPr>
        <w:pStyle w:val="ListParagraph"/>
        <w:numPr>
          <w:ilvl w:val="0"/>
          <w:numId w:val="8"/>
        </w:numPr>
        <w:jc w:val="left"/>
        <w:rPr>
          <w:rFonts w:ascii="Segoe UI" w:eastAsia="Segoe UI" w:hAnsi="Segoe UI" w:cs="Segoe UI"/>
          <w:sz w:val="22"/>
          <w:szCs w:val="22"/>
        </w:rPr>
      </w:pPr>
      <w:r w:rsidRPr="00581F9E">
        <w:rPr>
          <w:rFonts w:ascii="Segoe UI" w:eastAsia="Segoe UI" w:hAnsi="Segoe UI" w:cs="Segoe UI"/>
          <w:sz w:val="22"/>
          <w:szCs w:val="22"/>
        </w:rPr>
        <w:t xml:space="preserve">Employees proactively identify </w:t>
      </w:r>
      <w:r w:rsidR="001D6C25" w:rsidRPr="00581F9E">
        <w:rPr>
          <w:rFonts w:ascii="Segoe UI" w:eastAsia="Segoe UI" w:hAnsi="Segoe UI" w:cs="Segoe UI"/>
          <w:sz w:val="22"/>
          <w:szCs w:val="22"/>
        </w:rPr>
        <w:t>risks;</w:t>
      </w:r>
      <w:r w:rsidRPr="00581F9E">
        <w:rPr>
          <w:rFonts w:ascii="Segoe UI" w:eastAsia="Segoe UI" w:hAnsi="Segoe UI" w:cs="Segoe UI"/>
          <w:sz w:val="22"/>
          <w:szCs w:val="22"/>
        </w:rPr>
        <w:t xml:space="preserve"> our culture promotes awareness of potential risk expos</w:t>
      </w:r>
      <w:r w:rsidR="0093C09B" w:rsidRPr="00581F9E">
        <w:rPr>
          <w:rFonts w:ascii="Segoe UI" w:eastAsia="Segoe UI" w:hAnsi="Segoe UI" w:cs="Segoe UI"/>
          <w:sz w:val="22"/>
          <w:szCs w:val="22"/>
        </w:rPr>
        <w:t>ur</w:t>
      </w:r>
      <w:r w:rsidRPr="00581F9E">
        <w:rPr>
          <w:rFonts w:ascii="Segoe UI" w:eastAsia="Segoe UI" w:hAnsi="Segoe UI" w:cs="Segoe UI"/>
          <w:sz w:val="22"/>
          <w:szCs w:val="22"/>
        </w:rPr>
        <w:t>es and any opportunities created by risks</w:t>
      </w:r>
    </w:p>
    <w:p w14:paraId="4C8E417D" w14:textId="50DF81D4" w:rsidR="005E281A" w:rsidRPr="00581F9E" w:rsidRDefault="005E281A" w:rsidP="009E6C39">
      <w:pPr>
        <w:numPr>
          <w:ilvl w:val="0"/>
          <w:numId w:val="8"/>
        </w:numPr>
        <w:jc w:val="left"/>
        <w:rPr>
          <w:rFonts w:ascii="Segoe UI" w:hAnsi="Segoe UI" w:cs="Segoe UI"/>
          <w:sz w:val="22"/>
          <w:szCs w:val="22"/>
        </w:rPr>
      </w:pPr>
      <w:r w:rsidRPr="00581F9E">
        <w:rPr>
          <w:rFonts w:ascii="Segoe UI" w:hAnsi="Segoe UI" w:cs="Segoe UI"/>
          <w:sz w:val="22"/>
          <w:szCs w:val="22"/>
        </w:rPr>
        <w:t xml:space="preserve">We are compliant with all legislation and regulatory obligations that apply to </w:t>
      </w:r>
      <w:r w:rsidRPr="00581F9E">
        <w:rPr>
          <w:rFonts w:ascii="Segoe UI" w:eastAsia="Segoe UI" w:hAnsi="Segoe UI" w:cs="Segoe UI"/>
          <w:b/>
          <w:bCs/>
          <w:sz w:val="22"/>
          <w:szCs w:val="22"/>
        </w:rPr>
        <w:t>[organisation name]</w:t>
      </w:r>
      <w:r w:rsidRPr="00581F9E">
        <w:rPr>
          <w:rFonts w:ascii="Segoe UI" w:hAnsi="Segoe UI" w:cs="Segoe UI"/>
          <w:sz w:val="22"/>
          <w:szCs w:val="22"/>
        </w:rPr>
        <w:t>.</w:t>
      </w:r>
    </w:p>
    <w:p w14:paraId="2E535D27" w14:textId="77777777" w:rsidR="00A94DE1" w:rsidRPr="00581F9E" w:rsidRDefault="00CE25E1" w:rsidP="009E6C39">
      <w:pPr>
        <w:pStyle w:val="ListParagraph"/>
        <w:numPr>
          <w:ilvl w:val="0"/>
          <w:numId w:val="8"/>
        </w:numPr>
        <w:jc w:val="left"/>
        <w:rPr>
          <w:rFonts w:ascii="Segoe UI" w:eastAsia="Segoe UI" w:hAnsi="Segoe UI" w:cs="Segoe UI"/>
          <w:sz w:val="22"/>
          <w:szCs w:val="22"/>
        </w:rPr>
      </w:pPr>
      <w:r w:rsidRPr="00581F9E">
        <w:rPr>
          <w:rFonts w:ascii="Segoe UI" w:eastAsia="Segoe UI" w:hAnsi="Segoe UI" w:cs="Segoe UI"/>
          <w:sz w:val="22"/>
          <w:szCs w:val="22"/>
        </w:rPr>
        <w:t xml:space="preserve">The risk appetite of the Board for the major risk classes to which </w:t>
      </w:r>
      <w:r w:rsidRPr="00581F9E">
        <w:rPr>
          <w:rFonts w:ascii="Segoe UI" w:eastAsia="Segoe UI" w:hAnsi="Segoe UI" w:cs="Segoe UI"/>
          <w:b/>
          <w:bCs/>
          <w:sz w:val="22"/>
          <w:szCs w:val="22"/>
        </w:rPr>
        <w:t xml:space="preserve">[organisation name] </w:t>
      </w:r>
      <w:r w:rsidRPr="00581F9E">
        <w:rPr>
          <w:rFonts w:ascii="Segoe UI" w:eastAsia="Segoe UI" w:hAnsi="Segoe UI" w:cs="Segoe UI"/>
          <w:sz w:val="22"/>
          <w:szCs w:val="22"/>
        </w:rPr>
        <w:t>is exposed, is documented and regularly revisited in the Board Appetite Risk Statement-part of this document</w:t>
      </w:r>
      <w:r w:rsidR="00A94DE1" w:rsidRPr="00581F9E">
        <w:rPr>
          <w:rFonts w:ascii="Segoe UI" w:eastAsia="Segoe UI" w:hAnsi="Segoe UI" w:cs="Segoe UI"/>
          <w:sz w:val="22"/>
          <w:szCs w:val="22"/>
        </w:rPr>
        <w:t>.</w:t>
      </w:r>
    </w:p>
    <w:p w14:paraId="7E0A8BD6" w14:textId="3FBCC481" w:rsidR="0018004B" w:rsidRPr="00581F9E" w:rsidRDefault="0018004B" w:rsidP="009E6C39">
      <w:pPr>
        <w:jc w:val="left"/>
        <w:rPr>
          <w:rFonts w:ascii="Segoe UI" w:eastAsia="Segoe UI" w:hAnsi="Segoe UI" w:cs="Segoe UI"/>
          <w:sz w:val="22"/>
          <w:szCs w:val="22"/>
        </w:rPr>
      </w:pPr>
    </w:p>
    <w:p w14:paraId="65D374D4" w14:textId="4484D34A" w:rsidR="0042309F" w:rsidRPr="00581F9E" w:rsidRDefault="0042309F" w:rsidP="00CD1E25">
      <w:pPr>
        <w:pStyle w:val="Heading2"/>
        <w:rPr>
          <w:rFonts w:cs="Segoe UI"/>
          <w:szCs w:val="22"/>
        </w:rPr>
      </w:pPr>
      <w:bookmarkStart w:id="3" w:name="_Toc495921724"/>
      <w:bookmarkStart w:id="4" w:name="_Toc185843629"/>
      <w:r w:rsidRPr="00581F9E">
        <w:rPr>
          <w:rFonts w:cs="Segoe UI"/>
          <w:szCs w:val="22"/>
        </w:rPr>
        <w:t>1.</w:t>
      </w:r>
      <w:r w:rsidR="003C051E" w:rsidRPr="00581F9E">
        <w:rPr>
          <w:rFonts w:cs="Segoe UI"/>
          <w:szCs w:val="22"/>
        </w:rPr>
        <w:t>1</w:t>
      </w:r>
      <w:r w:rsidRPr="00581F9E">
        <w:rPr>
          <w:rFonts w:cs="Segoe UI"/>
          <w:szCs w:val="22"/>
        </w:rPr>
        <w:tab/>
        <w:t>Purpose and scope</w:t>
      </w:r>
      <w:bookmarkEnd w:id="3"/>
      <w:bookmarkEnd w:id="4"/>
    </w:p>
    <w:p w14:paraId="27EE9E9D" w14:textId="253B9498" w:rsidR="00D855C9" w:rsidRPr="00581F9E" w:rsidRDefault="00D855C9" w:rsidP="009E6C39">
      <w:pPr>
        <w:jc w:val="left"/>
        <w:rPr>
          <w:rFonts w:ascii="Segoe UI" w:hAnsi="Segoe UI" w:cs="Segoe UI"/>
          <w:sz w:val="22"/>
          <w:szCs w:val="22"/>
        </w:rPr>
      </w:pPr>
      <w:r w:rsidRPr="00581F9E">
        <w:rPr>
          <w:rFonts w:ascii="Segoe UI" w:hAnsi="Segoe UI" w:cs="Segoe UI"/>
          <w:sz w:val="22"/>
          <w:szCs w:val="22"/>
        </w:rPr>
        <w:t>This Risk Management Policy (the Policy) affirms (</w:t>
      </w:r>
      <w:r w:rsidRPr="00581F9E">
        <w:rPr>
          <w:rFonts w:ascii="Segoe UI" w:eastAsia="Segoe UI" w:hAnsi="Segoe UI" w:cs="Segoe UI"/>
          <w:b/>
          <w:bCs/>
          <w:sz w:val="22"/>
          <w:szCs w:val="22"/>
        </w:rPr>
        <w:t>[organisation name]</w:t>
      </w:r>
      <w:r w:rsidRPr="00581F9E">
        <w:rPr>
          <w:rFonts w:ascii="Segoe UI" w:hAnsi="Segoe UI" w:cs="Segoe UI"/>
          <w:sz w:val="22"/>
          <w:szCs w:val="22"/>
        </w:rPr>
        <w:t xml:space="preserve">) commitment to effective risk management. It deﬁnes the policy, governance, and broad accountabilities which </w:t>
      </w:r>
      <w:r w:rsidRPr="00581F9E">
        <w:rPr>
          <w:rFonts w:ascii="Segoe UI" w:eastAsia="Segoe UI" w:hAnsi="Segoe UI" w:cs="Segoe UI"/>
          <w:b/>
          <w:bCs/>
          <w:sz w:val="22"/>
          <w:szCs w:val="22"/>
        </w:rPr>
        <w:t>[organisation name]</w:t>
      </w:r>
      <w:r w:rsidR="001937C6" w:rsidRPr="00581F9E">
        <w:rPr>
          <w:rFonts w:ascii="Segoe UI" w:eastAsia="Segoe UI" w:hAnsi="Segoe UI" w:cs="Segoe UI"/>
          <w:b/>
          <w:bCs/>
          <w:sz w:val="22"/>
          <w:szCs w:val="22"/>
        </w:rPr>
        <w:t xml:space="preserve"> </w:t>
      </w:r>
      <w:r w:rsidRPr="00581F9E">
        <w:rPr>
          <w:rFonts w:ascii="Segoe UI" w:hAnsi="Segoe UI" w:cs="Segoe UI"/>
          <w:sz w:val="22"/>
          <w:szCs w:val="22"/>
        </w:rPr>
        <w:t>maintains to effectively manage risks. It lays the foundation of the Risk Management Framework and defines the key actions to support effective risk management.</w:t>
      </w:r>
    </w:p>
    <w:p w14:paraId="0847C6CE" w14:textId="77777777" w:rsidR="00D855C9" w:rsidRPr="00581F9E" w:rsidRDefault="00D855C9" w:rsidP="009E6C39">
      <w:pPr>
        <w:jc w:val="left"/>
        <w:rPr>
          <w:rFonts w:ascii="Segoe UI" w:hAnsi="Segoe UI" w:cs="Segoe UI"/>
          <w:sz w:val="22"/>
          <w:szCs w:val="22"/>
        </w:rPr>
      </w:pPr>
    </w:p>
    <w:p w14:paraId="44A2712D" w14:textId="5FD2806F" w:rsidR="00D855C9" w:rsidRPr="00581F9E" w:rsidRDefault="00D855C9" w:rsidP="009E6C39">
      <w:pPr>
        <w:jc w:val="left"/>
        <w:rPr>
          <w:rFonts w:ascii="Segoe UI" w:hAnsi="Segoe UI" w:cs="Segoe UI"/>
          <w:sz w:val="22"/>
          <w:szCs w:val="22"/>
        </w:rPr>
      </w:pPr>
      <w:r w:rsidRPr="00581F9E">
        <w:rPr>
          <w:rFonts w:ascii="Segoe UI" w:hAnsi="Segoe UI" w:cs="Segoe UI"/>
          <w:sz w:val="22"/>
          <w:szCs w:val="22"/>
        </w:rPr>
        <w:t xml:space="preserve">This policy applies to the Board of Directors, all staff, students, volunteers and contractors of </w:t>
      </w:r>
      <w:r w:rsidRPr="00581F9E">
        <w:rPr>
          <w:rFonts w:ascii="Segoe UI" w:eastAsia="Segoe UI" w:hAnsi="Segoe UI" w:cs="Segoe UI"/>
          <w:b/>
          <w:bCs/>
          <w:sz w:val="22"/>
          <w:szCs w:val="22"/>
        </w:rPr>
        <w:t>[organisation name]</w:t>
      </w:r>
      <w:r w:rsidRPr="00581F9E">
        <w:rPr>
          <w:rFonts w:ascii="Segoe UI" w:hAnsi="Segoe UI" w:cs="Segoe UI"/>
          <w:sz w:val="22"/>
          <w:szCs w:val="22"/>
        </w:rPr>
        <w:t xml:space="preserve">. It applies to all work performed, as well as related activities such as work-related functions, travel, conferences and any other circumstance when a person is representing </w:t>
      </w:r>
      <w:r w:rsidRPr="00581F9E">
        <w:rPr>
          <w:rFonts w:ascii="Segoe UI" w:eastAsia="Segoe UI" w:hAnsi="Segoe UI" w:cs="Segoe UI"/>
          <w:b/>
          <w:bCs/>
          <w:sz w:val="22"/>
          <w:szCs w:val="22"/>
        </w:rPr>
        <w:t>[organisation name]</w:t>
      </w:r>
      <w:r w:rsidRPr="00581F9E">
        <w:rPr>
          <w:rFonts w:ascii="Segoe UI" w:hAnsi="Segoe UI" w:cs="Segoe UI"/>
          <w:sz w:val="22"/>
          <w:szCs w:val="22"/>
        </w:rPr>
        <w:t>.</w:t>
      </w:r>
    </w:p>
    <w:p w14:paraId="26DCA8DC" w14:textId="77777777" w:rsidR="00D855C9" w:rsidRPr="00581F9E" w:rsidRDefault="00D855C9" w:rsidP="009E6C39">
      <w:pPr>
        <w:jc w:val="left"/>
        <w:rPr>
          <w:rFonts w:ascii="Segoe UI" w:hAnsi="Segoe UI" w:cs="Segoe UI"/>
          <w:sz w:val="22"/>
          <w:szCs w:val="22"/>
        </w:rPr>
      </w:pPr>
    </w:p>
    <w:p w14:paraId="7A46CDC5" w14:textId="77777777" w:rsidR="00D855C9" w:rsidRPr="00581F9E" w:rsidRDefault="00D855C9" w:rsidP="009E6C39">
      <w:pPr>
        <w:tabs>
          <w:tab w:val="left" w:pos="1134"/>
          <w:tab w:val="left" w:pos="2694"/>
          <w:tab w:val="right" w:pos="9072"/>
        </w:tabs>
        <w:jc w:val="left"/>
        <w:rPr>
          <w:rFonts w:ascii="Segoe UI" w:eastAsia="Times New Roman" w:hAnsi="Segoe UI" w:cs="Segoe UI"/>
          <w:sz w:val="22"/>
          <w:szCs w:val="22"/>
        </w:rPr>
      </w:pPr>
      <w:r w:rsidRPr="00581F9E">
        <w:rPr>
          <w:rFonts w:ascii="Segoe UI" w:eastAsia="Times New Roman" w:hAnsi="Segoe UI" w:cs="Segoe UI"/>
          <w:sz w:val="22"/>
          <w:szCs w:val="22"/>
        </w:rPr>
        <w:t>This policy does not provide detailed guidance on:</w:t>
      </w:r>
    </w:p>
    <w:p w14:paraId="0950F435" w14:textId="77777777" w:rsidR="00D855C9" w:rsidRPr="00581F9E" w:rsidRDefault="00D855C9" w:rsidP="009E6C39">
      <w:pPr>
        <w:tabs>
          <w:tab w:val="left" w:pos="1134"/>
          <w:tab w:val="left" w:pos="2694"/>
          <w:tab w:val="right" w:pos="9072"/>
        </w:tabs>
        <w:jc w:val="left"/>
        <w:rPr>
          <w:rFonts w:ascii="Segoe UI" w:eastAsia="Times New Roman" w:hAnsi="Segoe UI" w:cs="Segoe UI"/>
          <w:sz w:val="22"/>
          <w:szCs w:val="22"/>
        </w:rPr>
      </w:pPr>
    </w:p>
    <w:p w14:paraId="01B54FA1" w14:textId="77777777" w:rsidR="00D855C9" w:rsidRPr="00581F9E" w:rsidRDefault="00D855C9" w:rsidP="009E6C39">
      <w:pPr>
        <w:numPr>
          <w:ilvl w:val="0"/>
          <w:numId w:val="23"/>
        </w:numPr>
        <w:tabs>
          <w:tab w:val="left" w:pos="709"/>
          <w:tab w:val="left" w:pos="1701"/>
          <w:tab w:val="right" w:pos="9072"/>
        </w:tabs>
        <w:jc w:val="left"/>
        <w:rPr>
          <w:rFonts w:ascii="Segoe UI" w:eastAsia="Times New Roman" w:hAnsi="Segoe UI" w:cs="Segoe UI"/>
          <w:sz w:val="22"/>
          <w:szCs w:val="22"/>
        </w:rPr>
      </w:pPr>
      <w:r w:rsidRPr="00581F9E">
        <w:rPr>
          <w:rFonts w:ascii="Segoe UI" w:eastAsia="Times New Roman" w:hAnsi="Segoe UI" w:cs="Segoe UI"/>
          <w:sz w:val="22"/>
          <w:szCs w:val="22"/>
        </w:rPr>
        <w:t>human resources management – refer to the Human Resources Management Policy</w:t>
      </w:r>
    </w:p>
    <w:p w14:paraId="23BC73B6" w14:textId="77777777" w:rsidR="00D855C9" w:rsidRPr="00581F9E" w:rsidRDefault="00D855C9" w:rsidP="009E6C39">
      <w:pPr>
        <w:numPr>
          <w:ilvl w:val="0"/>
          <w:numId w:val="23"/>
        </w:numPr>
        <w:tabs>
          <w:tab w:val="left" w:pos="709"/>
          <w:tab w:val="left" w:pos="1701"/>
          <w:tab w:val="right" w:pos="9072"/>
        </w:tabs>
        <w:jc w:val="left"/>
        <w:rPr>
          <w:rFonts w:ascii="Segoe UI" w:eastAsia="Times New Roman" w:hAnsi="Segoe UI" w:cs="Segoe UI"/>
          <w:sz w:val="22"/>
          <w:szCs w:val="22"/>
        </w:rPr>
      </w:pPr>
      <w:r w:rsidRPr="00581F9E">
        <w:rPr>
          <w:rFonts w:ascii="Segoe UI" w:eastAsia="Times New Roman" w:hAnsi="Segoe UI" w:cs="Segoe UI"/>
          <w:sz w:val="22"/>
          <w:szCs w:val="22"/>
        </w:rPr>
        <w:t>workplace environment and safety – refer to the Work Health and Safety (WHS) Policy</w:t>
      </w:r>
    </w:p>
    <w:p w14:paraId="0FAFC4A5" w14:textId="77777777" w:rsidR="00D855C9" w:rsidRPr="00581F9E" w:rsidRDefault="00D855C9" w:rsidP="009E6C39">
      <w:pPr>
        <w:numPr>
          <w:ilvl w:val="0"/>
          <w:numId w:val="23"/>
        </w:numPr>
        <w:tabs>
          <w:tab w:val="left" w:pos="709"/>
          <w:tab w:val="left" w:pos="1701"/>
          <w:tab w:val="right" w:pos="9072"/>
        </w:tabs>
        <w:jc w:val="left"/>
        <w:rPr>
          <w:rFonts w:ascii="Segoe UI" w:eastAsia="Times New Roman" w:hAnsi="Segoe UI" w:cs="Segoe UI"/>
          <w:sz w:val="22"/>
          <w:szCs w:val="22"/>
        </w:rPr>
      </w:pPr>
      <w:r w:rsidRPr="00581F9E">
        <w:rPr>
          <w:rFonts w:ascii="Segoe UI" w:eastAsia="Times New Roman" w:hAnsi="Segoe UI" w:cs="Segoe UI"/>
          <w:sz w:val="22"/>
          <w:szCs w:val="22"/>
        </w:rPr>
        <w:t>financial operations – refer to the Financial Management Policy.</w:t>
      </w:r>
    </w:p>
    <w:p w14:paraId="71331FEC" w14:textId="77777777" w:rsidR="0042309F" w:rsidRPr="00581F9E" w:rsidRDefault="0042309F" w:rsidP="009E6C39">
      <w:pPr>
        <w:jc w:val="left"/>
        <w:rPr>
          <w:rFonts w:ascii="Segoe UI" w:eastAsia="Segoe UI" w:hAnsi="Segoe UI" w:cs="Segoe UI"/>
          <w:sz w:val="22"/>
          <w:szCs w:val="22"/>
        </w:rPr>
      </w:pPr>
    </w:p>
    <w:p w14:paraId="671EBFF1" w14:textId="07417FC2" w:rsidR="36B17096" w:rsidRPr="00581F9E" w:rsidRDefault="001E776D" w:rsidP="00CD1E25">
      <w:pPr>
        <w:pStyle w:val="Heading2"/>
        <w:rPr>
          <w:rFonts w:cs="Segoe UI"/>
          <w:szCs w:val="22"/>
        </w:rPr>
      </w:pPr>
      <w:bookmarkStart w:id="5" w:name="_Toc495921725"/>
      <w:bookmarkStart w:id="6" w:name="_Toc185843630"/>
      <w:r w:rsidRPr="00581F9E">
        <w:rPr>
          <w:rFonts w:cs="Segoe UI"/>
          <w:szCs w:val="22"/>
        </w:rPr>
        <w:t>1.</w:t>
      </w:r>
      <w:r w:rsidR="003C051E" w:rsidRPr="00581F9E">
        <w:rPr>
          <w:rFonts w:cs="Segoe UI"/>
          <w:szCs w:val="22"/>
        </w:rPr>
        <w:t>2</w:t>
      </w:r>
      <w:r w:rsidR="36B17096" w:rsidRPr="00581F9E">
        <w:rPr>
          <w:rFonts w:cs="Segoe UI"/>
          <w:szCs w:val="22"/>
        </w:rPr>
        <w:tab/>
      </w:r>
      <w:r w:rsidRPr="00581F9E">
        <w:rPr>
          <w:rFonts w:cs="Segoe UI"/>
          <w:szCs w:val="22"/>
        </w:rPr>
        <w:t>Definitions</w:t>
      </w:r>
      <w:bookmarkEnd w:id="5"/>
      <w:bookmarkEnd w:id="6"/>
      <w:r w:rsidRPr="00581F9E">
        <w:rPr>
          <w:rFonts w:cs="Segoe UI"/>
          <w:szCs w:val="22"/>
        </w:rPr>
        <w:t xml:space="preserve"> </w:t>
      </w:r>
    </w:p>
    <w:p w14:paraId="19D1F07C" w14:textId="77777777" w:rsidR="006328ED" w:rsidRPr="00581F9E" w:rsidRDefault="006328ED" w:rsidP="009E6C39">
      <w:pPr>
        <w:jc w:val="left"/>
        <w:rPr>
          <w:rFonts w:ascii="Segoe UI" w:eastAsia="Segoe UI" w:hAnsi="Segoe UI" w:cs="Segoe UI"/>
          <w:sz w:val="22"/>
          <w:szCs w:val="22"/>
        </w:rPr>
      </w:pPr>
    </w:p>
    <w:tbl>
      <w:tblPr>
        <w:tblStyle w:val="TableGrid"/>
        <w:tblW w:w="9105" w:type="dxa"/>
        <w:tblInd w:w="108" w:type="dxa"/>
        <w:tblLook w:val="04A0" w:firstRow="1" w:lastRow="0" w:firstColumn="1" w:lastColumn="0" w:noHBand="0" w:noVBand="1"/>
      </w:tblPr>
      <w:tblGrid>
        <w:gridCol w:w="2633"/>
        <w:gridCol w:w="6472"/>
      </w:tblGrid>
      <w:tr w:rsidR="000E4A1A" w:rsidRPr="00581F9E" w14:paraId="71262FAF" w14:textId="77777777" w:rsidTr="2238CD05">
        <w:trPr>
          <w:trHeight w:val="626"/>
        </w:trPr>
        <w:tc>
          <w:tcPr>
            <w:tcW w:w="2633" w:type="dxa"/>
            <w:shd w:val="clear" w:color="auto" w:fill="D9D9D9" w:themeFill="background1" w:themeFillShade="D9"/>
          </w:tcPr>
          <w:p w14:paraId="2031D854" w14:textId="53C88BDA" w:rsidR="000E4A1A" w:rsidRPr="00581F9E" w:rsidRDefault="06735403" w:rsidP="009E6C39">
            <w:pPr>
              <w:jc w:val="left"/>
              <w:rPr>
                <w:rFonts w:ascii="Segoe UI" w:eastAsia="Segoe UI" w:hAnsi="Segoe UI" w:cs="Segoe UI"/>
                <w:b/>
                <w:bCs/>
                <w:sz w:val="22"/>
                <w:szCs w:val="22"/>
              </w:rPr>
            </w:pPr>
            <w:r w:rsidRPr="00581F9E">
              <w:rPr>
                <w:rFonts w:ascii="Segoe UI" w:eastAsia="Segoe UI" w:hAnsi="Segoe UI" w:cs="Segoe UI"/>
                <w:b/>
                <w:bCs/>
                <w:sz w:val="22"/>
                <w:szCs w:val="22"/>
              </w:rPr>
              <w:t xml:space="preserve">Clinical </w:t>
            </w:r>
            <w:r w:rsidR="00A45FF3" w:rsidRPr="00581F9E">
              <w:rPr>
                <w:rFonts w:ascii="Segoe UI" w:eastAsia="Segoe UI" w:hAnsi="Segoe UI" w:cs="Segoe UI"/>
                <w:b/>
                <w:bCs/>
                <w:sz w:val="22"/>
                <w:szCs w:val="22"/>
              </w:rPr>
              <w:t>Incident</w:t>
            </w:r>
          </w:p>
        </w:tc>
        <w:tc>
          <w:tcPr>
            <w:tcW w:w="6472" w:type="dxa"/>
          </w:tcPr>
          <w:p w14:paraId="3344CAD6" w14:textId="5BA96223" w:rsidR="000E4A1A" w:rsidRPr="00581F9E" w:rsidRDefault="06735403" w:rsidP="00CD1E25">
            <w:pPr>
              <w:jc w:val="left"/>
              <w:rPr>
                <w:rFonts w:ascii="Segoe UI" w:eastAsia="Segoe UI" w:hAnsi="Segoe UI" w:cs="Segoe UI"/>
                <w:sz w:val="22"/>
                <w:szCs w:val="22"/>
              </w:rPr>
            </w:pPr>
            <w:r w:rsidRPr="00581F9E">
              <w:rPr>
                <w:rFonts w:ascii="Segoe UI" w:eastAsia="Segoe UI" w:hAnsi="Segoe UI" w:cs="Segoe UI"/>
                <w:sz w:val="22"/>
                <w:szCs w:val="22"/>
              </w:rPr>
              <w:t>Any unplanned event resulting in, or having the potential to harm a client</w:t>
            </w:r>
          </w:p>
        </w:tc>
      </w:tr>
      <w:tr w:rsidR="00357418" w:rsidRPr="00581F9E" w14:paraId="20EA1BEF" w14:textId="77777777" w:rsidTr="2238CD05">
        <w:trPr>
          <w:trHeight w:val="626"/>
        </w:trPr>
        <w:tc>
          <w:tcPr>
            <w:tcW w:w="2633" w:type="dxa"/>
            <w:shd w:val="clear" w:color="auto" w:fill="D9D9D9" w:themeFill="background1" w:themeFillShade="D9"/>
          </w:tcPr>
          <w:p w14:paraId="257C2F75" w14:textId="7B03F400" w:rsidR="00357418" w:rsidRPr="00581F9E" w:rsidRDefault="381A5323" w:rsidP="00CD1E25">
            <w:pPr>
              <w:jc w:val="left"/>
              <w:rPr>
                <w:rFonts w:ascii="Segoe UI" w:eastAsia="Segoe UI" w:hAnsi="Segoe UI" w:cs="Segoe UI"/>
                <w:b/>
                <w:bCs/>
                <w:sz w:val="22"/>
                <w:szCs w:val="22"/>
              </w:rPr>
            </w:pPr>
            <w:r w:rsidRPr="00581F9E">
              <w:rPr>
                <w:rFonts w:ascii="Segoe UI" w:eastAsia="Segoe UI" w:hAnsi="Segoe UI" w:cs="Segoe UI"/>
                <w:b/>
                <w:bCs/>
                <w:sz w:val="22"/>
                <w:szCs w:val="22"/>
              </w:rPr>
              <w:t>Clinical Risk Management</w:t>
            </w:r>
          </w:p>
        </w:tc>
        <w:tc>
          <w:tcPr>
            <w:tcW w:w="6472" w:type="dxa"/>
          </w:tcPr>
          <w:p w14:paraId="28355427" w14:textId="21278319" w:rsidR="00357418" w:rsidRPr="00581F9E" w:rsidRDefault="735A2D29" w:rsidP="00CD1E25">
            <w:pPr>
              <w:jc w:val="left"/>
              <w:rPr>
                <w:rFonts w:ascii="Segoe UI" w:eastAsia="Segoe UI" w:hAnsi="Segoe UI" w:cs="Segoe UI"/>
                <w:sz w:val="22"/>
                <w:szCs w:val="22"/>
              </w:rPr>
            </w:pPr>
            <w:r w:rsidRPr="00581F9E">
              <w:rPr>
                <w:rFonts w:ascii="Segoe UI" w:eastAsia="Segoe UI" w:hAnsi="Segoe UI" w:cs="Segoe UI"/>
                <w:color w:val="222222"/>
                <w:sz w:val="22"/>
                <w:szCs w:val="22"/>
              </w:rPr>
              <w:t xml:space="preserve">Clinical risk management is concerned with improving the quality and safety of services by identifying the circumstances </w:t>
            </w:r>
            <w:r w:rsidRPr="00581F9E">
              <w:rPr>
                <w:rFonts w:ascii="Segoe UI" w:eastAsia="Segoe UI" w:hAnsi="Segoe UI" w:cs="Segoe UI"/>
                <w:color w:val="222222"/>
                <w:sz w:val="22"/>
                <w:szCs w:val="22"/>
              </w:rPr>
              <w:lastRenderedPageBreak/>
              <w:t>and opportunities that put clients at risk of harm and then acting to prevent or control those risks</w:t>
            </w:r>
          </w:p>
        </w:tc>
      </w:tr>
      <w:tr w:rsidR="005638AE" w:rsidRPr="00581F9E" w14:paraId="518A9D05" w14:textId="77777777" w:rsidTr="2238CD05">
        <w:trPr>
          <w:trHeight w:val="626"/>
        </w:trPr>
        <w:tc>
          <w:tcPr>
            <w:tcW w:w="2633" w:type="dxa"/>
            <w:shd w:val="clear" w:color="auto" w:fill="D9D9D9" w:themeFill="background1" w:themeFillShade="D9"/>
          </w:tcPr>
          <w:p w14:paraId="2DBEBF64" w14:textId="4DB6B5B0" w:rsidR="005638AE" w:rsidRPr="00581F9E" w:rsidRDefault="005638AE" w:rsidP="009E6C39">
            <w:pPr>
              <w:jc w:val="left"/>
              <w:rPr>
                <w:rFonts w:ascii="Segoe UI" w:eastAsia="Segoe UI" w:hAnsi="Segoe UI" w:cs="Segoe UI"/>
                <w:b/>
                <w:bCs/>
                <w:sz w:val="22"/>
                <w:szCs w:val="22"/>
              </w:rPr>
            </w:pPr>
            <w:r w:rsidRPr="00581F9E">
              <w:rPr>
                <w:rFonts w:ascii="Segoe UI" w:eastAsia="Segoe UI" w:hAnsi="Segoe UI" w:cs="Segoe UI"/>
                <w:b/>
                <w:bCs/>
                <w:sz w:val="22"/>
                <w:szCs w:val="22"/>
              </w:rPr>
              <w:lastRenderedPageBreak/>
              <w:t>Compliance Register</w:t>
            </w:r>
          </w:p>
        </w:tc>
        <w:tc>
          <w:tcPr>
            <w:tcW w:w="6472" w:type="dxa"/>
          </w:tcPr>
          <w:p w14:paraId="09C123E4" w14:textId="0F33956B" w:rsidR="005638AE" w:rsidRPr="00581F9E" w:rsidRDefault="4C7FF308" w:rsidP="00CD1E25">
            <w:pPr>
              <w:jc w:val="left"/>
              <w:rPr>
                <w:rFonts w:ascii="Segoe UI" w:eastAsia="Segoe UI" w:hAnsi="Segoe UI" w:cs="Segoe UI"/>
                <w:sz w:val="22"/>
                <w:szCs w:val="22"/>
              </w:rPr>
            </w:pPr>
            <w:r w:rsidRPr="00581F9E">
              <w:rPr>
                <w:rFonts w:ascii="Segoe UI" w:eastAsia="Segoe UI" w:hAnsi="Segoe UI" w:cs="Segoe UI"/>
                <w:sz w:val="22"/>
                <w:szCs w:val="22"/>
              </w:rPr>
              <w:t>A regis</w:t>
            </w:r>
            <w:r w:rsidR="4CC96EA1" w:rsidRPr="00581F9E">
              <w:rPr>
                <w:rFonts w:ascii="Segoe UI" w:eastAsia="Segoe UI" w:hAnsi="Segoe UI" w:cs="Segoe UI"/>
                <w:sz w:val="22"/>
                <w:szCs w:val="22"/>
              </w:rPr>
              <w:t>ter that assists an o</w:t>
            </w:r>
            <w:r w:rsidRPr="00581F9E">
              <w:rPr>
                <w:rFonts w:ascii="Segoe UI" w:eastAsia="Segoe UI" w:hAnsi="Segoe UI" w:cs="Segoe UI"/>
                <w:sz w:val="22"/>
                <w:szCs w:val="22"/>
              </w:rPr>
              <w:t>rganisation to comply with its legal</w:t>
            </w:r>
            <w:r w:rsidR="307ECC53" w:rsidRPr="00581F9E">
              <w:rPr>
                <w:rFonts w:ascii="Segoe UI" w:eastAsia="Segoe UI" w:hAnsi="Segoe UI" w:cs="Segoe UI"/>
                <w:sz w:val="22"/>
                <w:szCs w:val="22"/>
              </w:rPr>
              <w:t>, regulatory and financial</w:t>
            </w:r>
            <w:r w:rsidRPr="00581F9E">
              <w:rPr>
                <w:rFonts w:ascii="Segoe UI" w:eastAsia="Segoe UI" w:hAnsi="Segoe UI" w:cs="Segoe UI"/>
                <w:sz w:val="22"/>
                <w:szCs w:val="22"/>
              </w:rPr>
              <w:t xml:space="preserve"> obligations</w:t>
            </w:r>
          </w:p>
        </w:tc>
      </w:tr>
      <w:tr w:rsidR="00BB6A24" w:rsidRPr="00581F9E" w14:paraId="0E570EEB" w14:textId="77777777" w:rsidTr="2238CD05">
        <w:trPr>
          <w:trHeight w:val="791"/>
        </w:trPr>
        <w:tc>
          <w:tcPr>
            <w:tcW w:w="2633" w:type="dxa"/>
            <w:shd w:val="clear" w:color="auto" w:fill="D9D9D9" w:themeFill="background1" w:themeFillShade="D9"/>
          </w:tcPr>
          <w:p w14:paraId="524CA44A" w14:textId="449838CE" w:rsidR="00BB6A24" w:rsidRPr="00581F9E" w:rsidRDefault="00BB6A24" w:rsidP="009E6C39">
            <w:pPr>
              <w:jc w:val="left"/>
              <w:rPr>
                <w:rFonts w:ascii="Segoe UI" w:eastAsia="Segoe UI" w:hAnsi="Segoe UI" w:cs="Segoe UI"/>
                <w:b/>
                <w:bCs/>
                <w:sz w:val="22"/>
                <w:szCs w:val="22"/>
              </w:rPr>
            </w:pPr>
            <w:r w:rsidRPr="00581F9E">
              <w:rPr>
                <w:rFonts w:ascii="Segoe UI" w:eastAsia="Segoe UI" w:hAnsi="Segoe UI" w:cs="Segoe UI"/>
                <w:b/>
                <w:bCs/>
                <w:sz w:val="22"/>
                <w:szCs w:val="22"/>
              </w:rPr>
              <w:t>Likelihood</w:t>
            </w:r>
          </w:p>
        </w:tc>
        <w:tc>
          <w:tcPr>
            <w:tcW w:w="6472" w:type="dxa"/>
          </w:tcPr>
          <w:p w14:paraId="61477B6E" w14:textId="043F8ACA" w:rsidR="00BB6A24" w:rsidRPr="00581F9E" w:rsidRDefault="00682CC7" w:rsidP="00CD1E25">
            <w:pPr>
              <w:jc w:val="left"/>
              <w:rPr>
                <w:rFonts w:ascii="Segoe UI" w:eastAsia="Segoe UI" w:hAnsi="Segoe UI" w:cs="Segoe UI"/>
                <w:sz w:val="22"/>
                <w:szCs w:val="22"/>
              </w:rPr>
            </w:pPr>
            <w:r w:rsidRPr="00581F9E">
              <w:rPr>
                <w:rFonts w:ascii="Segoe UI" w:eastAsia="Segoe UI" w:hAnsi="Segoe UI" w:cs="Segoe UI"/>
                <w:sz w:val="22"/>
                <w:szCs w:val="22"/>
              </w:rPr>
              <w:t>Probability or chance of something happening</w:t>
            </w:r>
          </w:p>
        </w:tc>
      </w:tr>
      <w:tr w:rsidR="008C7108" w:rsidRPr="00581F9E" w14:paraId="3AC96F19" w14:textId="77777777" w:rsidTr="006A228F">
        <w:trPr>
          <w:trHeight w:val="626"/>
        </w:trPr>
        <w:tc>
          <w:tcPr>
            <w:tcW w:w="2633" w:type="dxa"/>
            <w:shd w:val="clear" w:color="auto" w:fill="D9D9D9" w:themeFill="background1" w:themeFillShade="D9"/>
          </w:tcPr>
          <w:p w14:paraId="12CD6E82" w14:textId="77777777" w:rsidR="008C7108" w:rsidRPr="00581F9E" w:rsidRDefault="008C7108" w:rsidP="006A228F">
            <w:pPr>
              <w:jc w:val="left"/>
              <w:rPr>
                <w:rFonts w:ascii="Segoe UI" w:eastAsia="Segoe UI" w:hAnsi="Segoe UI" w:cs="Segoe UI"/>
                <w:b/>
                <w:bCs/>
                <w:sz w:val="22"/>
                <w:szCs w:val="22"/>
              </w:rPr>
            </w:pPr>
            <w:r w:rsidRPr="00581F9E">
              <w:rPr>
                <w:rFonts w:ascii="Segoe UI" w:eastAsia="Segoe UI" w:hAnsi="Segoe UI" w:cs="Segoe UI"/>
                <w:b/>
                <w:bCs/>
                <w:sz w:val="22"/>
                <w:szCs w:val="22"/>
              </w:rPr>
              <w:t>Impact</w:t>
            </w:r>
          </w:p>
        </w:tc>
        <w:tc>
          <w:tcPr>
            <w:tcW w:w="6472" w:type="dxa"/>
          </w:tcPr>
          <w:p w14:paraId="6E151B69" w14:textId="77777777" w:rsidR="008C7108" w:rsidRPr="00581F9E" w:rsidRDefault="008C7108" w:rsidP="006A228F">
            <w:pPr>
              <w:jc w:val="left"/>
              <w:rPr>
                <w:rFonts w:ascii="Segoe UI" w:eastAsia="Segoe UI" w:hAnsi="Segoe UI" w:cs="Segoe UI"/>
                <w:sz w:val="22"/>
                <w:szCs w:val="22"/>
              </w:rPr>
            </w:pPr>
            <w:r w:rsidRPr="00581F9E">
              <w:rPr>
                <w:rFonts w:ascii="Segoe UI" w:eastAsia="Segoe UI" w:hAnsi="Segoe UI" w:cs="Segoe UI"/>
                <w:sz w:val="22"/>
                <w:szCs w:val="22"/>
              </w:rPr>
              <w:t>Actual or potential impact that would or may occur</w:t>
            </w:r>
          </w:p>
        </w:tc>
      </w:tr>
      <w:tr w:rsidR="00C30854" w:rsidRPr="00581F9E" w14:paraId="77834865" w14:textId="77777777" w:rsidTr="2238CD05">
        <w:trPr>
          <w:trHeight w:val="791"/>
        </w:trPr>
        <w:tc>
          <w:tcPr>
            <w:tcW w:w="2633" w:type="dxa"/>
            <w:shd w:val="clear" w:color="auto" w:fill="D9D9D9" w:themeFill="background1" w:themeFillShade="D9"/>
          </w:tcPr>
          <w:p w14:paraId="78630B21" w14:textId="46822054" w:rsidR="00C30854" w:rsidRPr="00581F9E" w:rsidRDefault="7DB0CBBE" w:rsidP="009E6C39">
            <w:pPr>
              <w:jc w:val="left"/>
              <w:rPr>
                <w:rFonts w:ascii="Segoe UI" w:eastAsia="Segoe UI" w:hAnsi="Segoe UI" w:cs="Segoe UI"/>
                <w:b/>
                <w:bCs/>
                <w:sz w:val="22"/>
                <w:szCs w:val="22"/>
              </w:rPr>
            </w:pPr>
            <w:r w:rsidRPr="00581F9E">
              <w:rPr>
                <w:rFonts w:ascii="Segoe UI" w:eastAsia="Segoe UI" w:hAnsi="Segoe UI" w:cs="Segoe UI"/>
                <w:b/>
                <w:bCs/>
                <w:sz w:val="22"/>
                <w:szCs w:val="22"/>
              </w:rPr>
              <w:t>Risk</w:t>
            </w:r>
          </w:p>
        </w:tc>
        <w:tc>
          <w:tcPr>
            <w:tcW w:w="6472" w:type="dxa"/>
          </w:tcPr>
          <w:p w14:paraId="720651F6" w14:textId="0C629DFF" w:rsidR="00C30854" w:rsidRPr="00581F9E" w:rsidRDefault="653044FE" w:rsidP="00CD1E25">
            <w:pPr>
              <w:jc w:val="left"/>
              <w:rPr>
                <w:rFonts w:ascii="Segoe UI" w:eastAsia="Segoe UI" w:hAnsi="Segoe UI" w:cs="Segoe UI"/>
                <w:sz w:val="22"/>
                <w:szCs w:val="22"/>
              </w:rPr>
            </w:pPr>
            <w:r w:rsidRPr="00581F9E">
              <w:rPr>
                <w:rFonts w:ascii="Segoe UI" w:eastAsia="Segoe UI" w:hAnsi="Segoe UI" w:cs="Segoe UI"/>
                <w:sz w:val="22"/>
                <w:szCs w:val="22"/>
              </w:rPr>
              <w:t>Chance</w:t>
            </w:r>
            <w:r w:rsidR="761F9F2C" w:rsidRPr="00581F9E">
              <w:rPr>
                <w:rFonts w:ascii="Segoe UI" w:eastAsia="Segoe UI" w:hAnsi="Segoe UI" w:cs="Segoe UI"/>
                <w:sz w:val="22"/>
                <w:szCs w:val="22"/>
              </w:rPr>
              <w:t xml:space="preserve"> of something happening that will </w:t>
            </w:r>
            <w:r w:rsidR="00235A3C" w:rsidRPr="00581F9E">
              <w:rPr>
                <w:rFonts w:ascii="Segoe UI" w:eastAsia="Segoe UI" w:hAnsi="Segoe UI" w:cs="Segoe UI"/>
                <w:sz w:val="22"/>
                <w:szCs w:val="22"/>
              </w:rPr>
              <w:t>i</w:t>
            </w:r>
            <w:r w:rsidR="761F9F2C" w:rsidRPr="00581F9E">
              <w:rPr>
                <w:rFonts w:ascii="Segoe UI" w:eastAsia="Segoe UI" w:hAnsi="Segoe UI" w:cs="Segoe UI"/>
                <w:sz w:val="22"/>
                <w:szCs w:val="22"/>
              </w:rPr>
              <w:t xml:space="preserve">mpact on objectives, measured in terms of likelihood and </w:t>
            </w:r>
            <w:r w:rsidR="72C58549" w:rsidRPr="00581F9E">
              <w:rPr>
                <w:rFonts w:ascii="Segoe UI" w:eastAsia="Segoe UI" w:hAnsi="Segoe UI" w:cs="Segoe UI"/>
                <w:sz w:val="22"/>
                <w:szCs w:val="22"/>
              </w:rPr>
              <w:t>i</w:t>
            </w:r>
            <w:r w:rsidR="00E212F7" w:rsidRPr="00581F9E">
              <w:rPr>
                <w:rFonts w:ascii="Segoe UI" w:eastAsia="Segoe UI" w:hAnsi="Segoe UI" w:cs="Segoe UI"/>
                <w:sz w:val="22"/>
                <w:szCs w:val="22"/>
              </w:rPr>
              <w:t>mpact</w:t>
            </w:r>
          </w:p>
        </w:tc>
      </w:tr>
      <w:tr w:rsidR="006328ED" w:rsidRPr="00581F9E" w14:paraId="5C4992AF" w14:textId="77777777" w:rsidTr="2238CD05">
        <w:trPr>
          <w:trHeight w:val="533"/>
        </w:trPr>
        <w:tc>
          <w:tcPr>
            <w:tcW w:w="2633" w:type="dxa"/>
            <w:shd w:val="clear" w:color="auto" w:fill="D9D9D9" w:themeFill="background1" w:themeFillShade="D9"/>
          </w:tcPr>
          <w:p w14:paraId="742FC439" w14:textId="484DA461" w:rsidR="006328ED" w:rsidRPr="00581F9E" w:rsidRDefault="7DB0CBBE" w:rsidP="009E6C39">
            <w:pPr>
              <w:jc w:val="left"/>
              <w:rPr>
                <w:rFonts w:ascii="Segoe UI" w:eastAsia="Segoe UI" w:hAnsi="Segoe UI" w:cs="Segoe UI"/>
                <w:b/>
                <w:bCs/>
                <w:sz w:val="22"/>
                <w:szCs w:val="22"/>
              </w:rPr>
            </w:pPr>
            <w:r w:rsidRPr="00581F9E">
              <w:rPr>
                <w:rFonts w:ascii="Segoe UI" w:eastAsia="Segoe UI" w:hAnsi="Segoe UI" w:cs="Segoe UI"/>
                <w:b/>
                <w:bCs/>
                <w:sz w:val="22"/>
                <w:szCs w:val="22"/>
              </w:rPr>
              <w:t xml:space="preserve">Risk </w:t>
            </w:r>
            <w:r w:rsidR="00A45FF3" w:rsidRPr="00581F9E">
              <w:rPr>
                <w:rFonts w:ascii="Segoe UI" w:eastAsia="Segoe UI" w:hAnsi="Segoe UI" w:cs="Segoe UI"/>
                <w:b/>
                <w:bCs/>
                <w:sz w:val="22"/>
                <w:szCs w:val="22"/>
              </w:rPr>
              <w:t>Assessment</w:t>
            </w:r>
          </w:p>
        </w:tc>
        <w:tc>
          <w:tcPr>
            <w:tcW w:w="6472" w:type="dxa"/>
          </w:tcPr>
          <w:p w14:paraId="6787B577" w14:textId="350ACB85" w:rsidR="006328ED" w:rsidRPr="00581F9E" w:rsidRDefault="653044FE" w:rsidP="00CD1E25">
            <w:pPr>
              <w:jc w:val="left"/>
              <w:rPr>
                <w:rFonts w:ascii="Segoe UI" w:eastAsia="Segoe UI" w:hAnsi="Segoe UI" w:cs="Segoe UI"/>
                <w:sz w:val="22"/>
                <w:szCs w:val="22"/>
              </w:rPr>
            </w:pPr>
            <w:r w:rsidRPr="00581F9E">
              <w:rPr>
                <w:rFonts w:ascii="Segoe UI" w:eastAsia="Segoe UI" w:hAnsi="Segoe UI" w:cs="Segoe UI"/>
                <w:sz w:val="22"/>
                <w:szCs w:val="22"/>
              </w:rPr>
              <w:t>Process</w:t>
            </w:r>
            <w:r w:rsidR="761F9F2C" w:rsidRPr="00581F9E">
              <w:rPr>
                <w:rFonts w:ascii="Segoe UI" w:eastAsia="Segoe UI" w:hAnsi="Segoe UI" w:cs="Segoe UI"/>
                <w:sz w:val="22"/>
                <w:szCs w:val="22"/>
              </w:rPr>
              <w:t xml:space="preserve"> of analysing and evaluating the </w:t>
            </w:r>
            <w:r w:rsidR="72C58549" w:rsidRPr="00581F9E">
              <w:rPr>
                <w:rFonts w:ascii="Segoe UI" w:eastAsia="Segoe UI" w:hAnsi="Segoe UI" w:cs="Segoe UI"/>
                <w:sz w:val="22"/>
                <w:szCs w:val="22"/>
              </w:rPr>
              <w:t>l</w:t>
            </w:r>
            <w:r w:rsidR="00A45FF3" w:rsidRPr="00581F9E">
              <w:rPr>
                <w:rFonts w:ascii="Segoe UI" w:eastAsia="Segoe UI" w:hAnsi="Segoe UI" w:cs="Segoe UI"/>
                <w:sz w:val="22"/>
                <w:szCs w:val="22"/>
              </w:rPr>
              <w:t xml:space="preserve">ikelihood </w:t>
            </w:r>
            <w:r w:rsidR="761F9F2C" w:rsidRPr="00581F9E">
              <w:rPr>
                <w:rFonts w:ascii="Segoe UI" w:eastAsia="Segoe UI" w:hAnsi="Segoe UI" w:cs="Segoe UI"/>
                <w:sz w:val="22"/>
                <w:szCs w:val="22"/>
              </w:rPr>
              <w:t xml:space="preserve">and </w:t>
            </w:r>
            <w:r w:rsidR="72C58549" w:rsidRPr="00581F9E">
              <w:rPr>
                <w:rFonts w:ascii="Segoe UI" w:eastAsia="Segoe UI" w:hAnsi="Segoe UI" w:cs="Segoe UI"/>
                <w:sz w:val="22"/>
                <w:szCs w:val="22"/>
              </w:rPr>
              <w:t>i</w:t>
            </w:r>
            <w:r w:rsidR="00A45FF3" w:rsidRPr="00581F9E">
              <w:rPr>
                <w:rFonts w:ascii="Segoe UI" w:eastAsia="Segoe UI" w:hAnsi="Segoe UI" w:cs="Segoe UI"/>
                <w:sz w:val="22"/>
                <w:szCs w:val="22"/>
              </w:rPr>
              <w:t xml:space="preserve">mpact </w:t>
            </w:r>
            <w:r w:rsidR="761F9F2C" w:rsidRPr="00581F9E">
              <w:rPr>
                <w:rFonts w:ascii="Segoe UI" w:eastAsia="Segoe UI" w:hAnsi="Segoe UI" w:cs="Segoe UI"/>
                <w:sz w:val="22"/>
                <w:szCs w:val="22"/>
              </w:rPr>
              <w:t xml:space="preserve">of potential </w:t>
            </w:r>
            <w:r w:rsidR="72C58549" w:rsidRPr="00581F9E">
              <w:rPr>
                <w:rFonts w:ascii="Segoe UI" w:eastAsia="Segoe UI" w:hAnsi="Segoe UI" w:cs="Segoe UI"/>
                <w:sz w:val="22"/>
                <w:szCs w:val="22"/>
              </w:rPr>
              <w:t>r</w:t>
            </w:r>
            <w:r w:rsidR="148DAC0F" w:rsidRPr="00581F9E">
              <w:rPr>
                <w:rFonts w:ascii="Segoe UI" w:eastAsia="Segoe UI" w:hAnsi="Segoe UI" w:cs="Segoe UI"/>
                <w:sz w:val="22"/>
                <w:szCs w:val="22"/>
              </w:rPr>
              <w:t>isks</w:t>
            </w:r>
          </w:p>
        </w:tc>
      </w:tr>
      <w:tr w:rsidR="00EA10A0" w:rsidRPr="00581F9E" w14:paraId="30614CEC" w14:textId="77777777" w:rsidTr="2238CD05">
        <w:trPr>
          <w:trHeight w:val="626"/>
        </w:trPr>
        <w:tc>
          <w:tcPr>
            <w:tcW w:w="2633" w:type="dxa"/>
            <w:shd w:val="clear" w:color="auto" w:fill="D9D9D9" w:themeFill="background1" w:themeFillShade="D9"/>
          </w:tcPr>
          <w:p w14:paraId="588201FA" w14:textId="50FB8834" w:rsidR="00EA10A0" w:rsidRPr="00581F9E" w:rsidRDefault="7DB0CBBE" w:rsidP="009E6C39">
            <w:pPr>
              <w:jc w:val="left"/>
              <w:rPr>
                <w:rFonts w:ascii="Segoe UI" w:eastAsia="Segoe UI" w:hAnsi="Segoe UI" w:cs="Segoe UI"/>
                <w:b/>
                <w:bCs/>
                <w:sz w:val="22"/>
                <w:szCs w:val="22"/>
              </w:rPr>
            </w:pPr>
            <w:r w:rsidRPr="00581F9E">
              <w:rPr>
                <w:rFonts w:ascii="Segoe UI" w:eastAsia="Segoe UI" w:hAnsi="Segoe UI" w:cs="Segoe UI"/>
                <w:b/>
                <w:bCs/>
                <w:sz w:val="22"/>
                <w:szCs w:val="22"/>
              </w:rPr>
              <w:t xml:space="preserve">Risk </w:t>
            </w:r>
            <w:r w:rsidR="00A45FF3" w:rsidRPr="00581F9E">
              <w:rPr>
                <w:rFonts w:ascii="Segoe UI" w:eastAsia="Segoe UI" w:hAnsi="Segoe UI" w:cs="Segoe UI"/>
                <w:b/>
                <w:bCs/>
                <w:sz w:val="22"/>
                <w:szCs w:val="22"/>
              </w:rPr>
              <w:t>I</w:t>
            </w:r>
            <w:r w:rsidRPr="00581F9E">
              <w:rPr>
                <w:rFonts w:ascii="Segoe UI" w:eastAsia="Segoe UI" w:hAnsi="Segoe UI" w:cs="Segoe UI"/>
                <w:b/>
                <w:bCs/>
                <w:sz w:val="22"/>
                <w:szCs w:val="22"/>
              </w:rPr>
              <w:t>ncident</w:t>
            </w:r>
          </w:p>
        </w:tc>
        <w:tc>
          <w:tcPr>
            <w:tcW w:w="6472" w:type="dxa"/>
            <w:shd w:val="clear" w:color="auto" w:fill="auto"/>
          </w:tcPr>
          <w:p w14:paraId="0E92CA23" w14:textId="090643FD" w:rsidR="00D729E2" w:rsidRPr="00581F9E" w:rsidRDefault="653044FE" w:rsidP="00CD1E25">
            <w:pPr>
              <w:jc w:val="left"/>
              <w:rPr>
                <w:rFonts w:ascii="Segoe UI" w:eastAsia="Segoe UI" w:hAnsi="Segoe UI" w:cs="Segoe UI"/>
                <w:sz w:val="22"/>
                <w:szCs w:val="22"/>
              </w:rPr>
            </w:pPr>
            <w:r w:rsidRPr="00581F9E">
              <w:rPr>
                <w:rFonts w:ascii="Segoe UI" w:eastAsia="Segoe UI" w:hAnsi="Segoe UI" w:cs="Segoe UI"/>
                <w:sz w:val="22"/>
                <w:szCs w:val="22"/>
              </w:rPr>
              <w:t>Realisation</w:t>
            </w:r>
            <w:r w:rsidR="761F9F2C" w:rsidRPr="00581F9E">
              <w:rPr>
                <w:rFonts w:ascii="Segoe UI" w:eastAsia="Segoe UI" w:hAnsi="Segoe UI" w:cs="Segoe UI"/>
                <w:sz w:val="22"/>
                <w:szCs w:val="22"/>
              </w:rPr>
              <w:t xml:space="preserve"> or occurrence of a </w:t>
            </w:r>
            <w:r w:rsidR="72C58549" w:rsidRPr="00581F9E">
              <w:rPr>
                <w:rFonts w:ascii="Segoe UI" w:eastAsia="Segoe UI" w:hAnsi="Segoe UI" w:cs="Segoe UI"/>
                <w:sz w:val="22"/>
                <w:szCs w:val="22"/>
              </w:rPr>
              <w:t>r</w:t>
            </w:r>
            <w:r w:rsidR="00A45FF3" w:rsidRPr="00581F9E">
              <w:rPr>
                <w:rFonts w:ascii="Segoe UI" w:eastAsia="Segoe UI" w:hAnsi="Segoe UI" w:cs="Segoe UI"/>
                <w:sz w:val="22"/>
                <w:szCs w:val="22"/>
              </w:rPr>
              <w:t xml:space="preserve">isk </w:t>
            </w:r>
            <w:r w:rsidR="72C58549" w:rsidRPr="00581F9E">
              <w:rPr>
                <w:rFonts w:ascii="Segoe UI" w:eastAsia="Segoe UI" w:hAnsi="Segoe UI" w:cs="Segoe UI"/>
                <w:sz w:val="22"/>
                <w:szCs w:val="22"/>
              </w:rPr>
              <w:t>i</w:t>
            </w:r>
            <w:r w:rsidR="00A45FF3" w:rsidRPr="00581F9E">
              <w:rPr>
                <w:rFonts w:ascii="Segoe UI" w:eastAsia="Segoe UI" w:hAnsi="Segoe UI" w:cs="Segoe UI"/>
                <w:sz w:val="22"/>
                <w:szCs w:val="22"/>
              </w:rPr>
              <w:t>mpact</w:t>
            </w:r>
          </w:p>
        </w:tc>
      </w:tr>
      <w:tr w:rsidR="006328ED" w:rsidRPr="00581F9E" w14:paraId="22746C30" w14:textId="77777777" w:rsidTr="2238CD05">
        <w:trPr>
          <w:trHeight w:val="692"/>
        </w:trPr>
        <w:tc>
          <w:tcPr>
            <w:tcW w:w="2633" w:type="dxa"/>
            <w:shd w:val="clear" w:color="auto" w:fill="D9D9D9" w:themeFill="background1" w:themeFillShade="D9"/>
          </w:tcPr>
          <w:p w14:paraId="2DB939A2" w14:textId="5CA7B319" w:rsidR="006328ED" w:rsidRPr="00581F9E" w:rsidRDefault="7DB0CBBE" w:rsidP="009E6C39">
            <w:pPr>
              <w:jc w:val="left"/>
              <w:rPr>
                <w:rFonts w:ascii="Segoe UI" w:eastAsia="Segoe UI" w:hAnsi="Segoe UI" w:cs="Segoe UI"/>
                <w:b/>
                <w:bCs/>
                <w:sz w:val="22"/>
                <w:szCs w:val="22"/>
              </w:rPr>
            </w:pPr>
            <w:r w:rsidRPr="00581F9E">
              <w:rPr>
                <w:rFonts w:ascii="Segoe UI" w:eastAsia="Segoe UI" w:hAnsi="Segoe UI" w:cs="Segoe UI"/>
                <w:b/>
                <w:bCs/>
                <w:sz w:val="22"/>
                <w:szCs w:val="22"/>
              </w:rPr>
              <w:t xml:space="preserve">Risk </w:t>
            </w:r>
            <w:r w:rsidR="00A45FF3" w:rsidRPr="00581F9E">
              <w:rPr>
                <w:rFonts w:ascii="Segoe UI" w:eastAsia="Segoe UI" w:hAnsi="Segoe UI" w:cs="Segoe UI"/>
                <w:b/>
                <w:bCs/>
                <w:sz w:val="22"/>
                <w:szCs w:val="22"/>
              </w:rPr>
              <w:t>Management</w:t>
            </w:r>
          </w:p>
        </w:tc>
        <w:tc>
          <w:tcPr>
            <w:tcW w:w="6472" w:type="dxa"/>
          </w:tcPr>
          <w:p w14:paraId="35E4B805" w14:textId="5CB7F7E8" w:rsidR="006328ED" w:rsidRPr="00581F9E" w:rsidRDefault="2E78D0E8" w:rsidP="00CD1E25">
            <w:pPr>
              <w:jc w:val="left"/>
              <w:rPr>
                <w:rFonts w:ascii="Segoe UI" w:eastAsia="Segoe UI" w:hAnsi="Segoe UI" w:cs="Segoe UI"/>
                <w:sz w:val="22"/>
                <w:szCs w:val="22"/>
              </w:rPr>
            </w:pPr>
            <w:r w:rsidRPr="00581F9E">
              <w:rPr>
                <w:rFonts w:ascii="Segoe UI" w:eastAsia="Segoe UI" w:hAnsi="Segoe UI" w:cs="Segoe UI"/>
                <w:sz w:val="22"/>
                <w:szCs w:val="22"/>
              </w:rPr>
              <w:t>Process</w:t>
            </w:r>
            <w:r w:rsidR="0263F5B9" w:rsidRPr="00581F9E">
              <w:rPr>
                <w:rFonts w:ascii="Segoe UI" w:eastAsia="Segoe UI" w:hAnsi="Segoe UI" w:cs="Segoe UI"/>
                <w:sz w:val="22"/>
                <w:szCs w:val="22"/>
              </w:rPr>
              <w:t xml:space="preserve"> of identifying, assessing and judging </w:t>
            </w:r>
            <w:r w:rsidR="00682CC7" w:rsidRPr="00581F9E">
              <w:rPr>
                <w:rFonts w:ascii="Segoe UI" w:eastAsia="Segoe UI" w:hAnsi="Segoe UI" w:cs="Segoe UI"/>
                <w:sz w:val="22"/>
                <w:szCs w:val="22"/>
              </w:rPr>
              <w:t>risks</w:t>
            </w:r>
            <w:r w:rsidR="0263F5B9" w:rsidRPr="00581F9E">
              <w:rPr>
                <w:rFonts w:ascii="Segoe UI" w:eastAsia="Segoe UI" w:hAnsi="Segoe UI" w:cs="Segoe UI"/>
                <w:sz w:val="22"/>
                <w:szCs w:val="22"/>
              </w:rPr>
              <w:t>, assigning ownership, taking actions to mitigate them, monitoring and reviewing progre</w:t>
            </w:r>
            <w:r w:rsidR="557B520B" w:rsidRPr="00581F9E">
              <w:rPr>
                <w:rFonts w:ascii="Segoe UI" w:eastAsia="Segoe UI" w:hAnsi="Segoe UI" w:cs="Segoe UI"/>
                <w:sz w:val="22"/>
                <w:szCs w:val="22"/>
              </w:rPr>
              <w:t>ss</w:t>
            </w:r>
          </w:p>
        </w:tc>
      </w:tr>
      <w:tr w:rsidR="009A0BBC" w:rsidRPr="00581F9E" w14:paraId="491E1C72" w14:textId="77777777" w:rsidTr="2238CD05">
        <w:trPr>
          <w:trHeight w:val="692"/>
        </w:trPr>
        <w:tc>
          <w:tcPr>
            <w:tcW w:w="2633" w:type="dxa"/>
            <w:shd w:val="clear" w:color="auto" w:fill="D9D9D9" w:themeFill="background1" w:themeFillShade="D9"/>
          </w:tcPr>
          <w:p w14:paraId="370F9B45" w14:textId="2336170F" w:rsidR="009A0BBC" w:rsidRPr="00581F9E" w:rsidRDefault="009A0BBC" w:rsidP="009E6C39">
            <w:pPr>
              <w:jc w:val="left"/>
              <w:rPr>
                <w:rFonts w:ascii="Segoe UI" w:eastAsia="Segoe UI" w:hAnsi="Segoe UI" w:cs="Segoe UI"/>
                <w:b/>
                <w:bCs/>
                <w:sz w:val="22"/>
                <w:szCs w:val="22"/>
              </w:rPr>
            </w:pPr>
            <w:r w:rsidRPr="00581F9E">
              <w:rPr>
                <w:rFonts w:ascii="Segoe UI" w:eastAsia="Segoe UI" w:hAnsi="Segoe UI" w:cs="Segoe UI"/>
                <w:b/>
                <w:bCs/>
                <w:sz w:val="22"/>
                <w:szCs w:val="22"/>
              </w:rPr>
              <w:t>Risk Register</w:t>
            </w:r>
          </w:p>
        </w:tc>
        <w:tc>
          <w:tcPr>
            <w:tcW w:w="6472" w:type="dxa"/>
          </w:tcPr>
          <w:p w14:paraId="6CC47DE1" w14:textId="3B095AE5" w:rsidR="009A0BBC" w:rsidRPr="00581F9E" w:rsidRDefault="6CCE41AE" w:rsidP="009E6C39">
            <w:pPr>
              <w:jc w:val="left"/>
              <w:rPr>
                <w:rFonts w:ascii="Segoe UI" w:eastAsia="Segoe UI" w:hAnsi="Segoe UI" w:cs="Segoe UI"/>
                <w:sz w:val="22"/>
                <w:szCs w:val="22"/>
              </w:rPr>
            </w:pPr>
            <w:r w:rsidRPr="00581F9E">
              <w:rPr>
                <w:rFonts w:ascii="Segoe UI" w:eastAsia="Segoe UI" w:hAnsi="Segoe UI" w:cs="Segoe UI"/>
                <w:sz w:val="22"/>
                <w:szCs w:val="22"/>
              </w:rPr>
              <w:t>T</w:t>
            </w:r>
            <w:r w:rsidR="5D8FF409" w:rsidRPr="00581F9E">
              <w:rPr>
                <w:rFonts w:ascii="Segoe UI" w:eastAsia="Segoe UI" w:hAnsi="Segoe UI" w:cs="Segoe UI"/>
                <w:sz w:val="22"/>
                <w:szCs w:val="22"/>
              </w:rPr>
              <w:t>ool for documenting risks, and actions to manage each risk.  As risks are identified they are logged on the register</w:t>
            </w:r>
            <w:r w:rsidR="25851F19" w:rsidRPr="00581F9E">
              <w:rPr>
                <w:rFonts w:ascii="Segoe UI" w:eastAsia="Segoe UI" w:hAnsi="Segoe UI" w:cs="Segoe UI"/>
                <w:sz w:val="22"/>
                <w:szCs w:val="22"/>
              </w:rPr>
              <w:t>,</w:t>
            </w:r>
            <w:r w:rsidR="5D8FF409" w:rsidRPr="00581F9E">
              <w:rPr>
                <w:rFonts w:ascii="Segoe UI" w:eastAsia="Segoe UI" w:hAnsi="Segoe UI" w:cs="Segoe UI"/>
                <w:sz w:val="22"/>
                <w:szCs w:val="22"/>
              </w:rPr>
              <w:t xml:space="preserve"> and actions are taken to respo</w:t>
            </w:r>
            <w:r w:rsidR="5D8FF409" w:rsidRPr="00581F9E">
              <w:rPr>
                <w:rFonts w:ascii="Segoe UI" w:eastAsia="Segoe UI" w:hAnsi="Segoe UI" w:cs="Segoe UI"/>
                <w:color w:val="000000" w:themeColor="text1"/>
                <w:sz w:val="22"/>
                <w:szCs w:val="22"/>
              </w:rPr>
              <w:t>nd to the ri</w:t>
            </w:r>
            <w:r w:rsidR="5276BB24" w:rsidRPr="00581F9E">
              <w:rPr>
                <w:rFonts w:ascii="Segoe UI" w:eastAsia="Segoe UI" w:hAnsi="Segoe UI" w:cs="Segoe UI"/>
                <w:color w:val="000000" w:themeColor="text1"/>
                <w:sz w:val="22"/>
                <w:szCs w:val="22"/>
              </w:rPr>
              <w:t>sk</w:t>
            </w:r>
            <w:r w:rsidR="4F562C0C" w:rsidRPr="00581F9E">
              <w:rPr>
                <w:rFonts w:ascii="Segoe UI" w:eastAsia="Segoe UI" w:hAnsi="Segoe UI" w:cs="Segoe UI"/>
                <w:color w:val="000000" w:themeColor="text1"/>
                <w:sz w:val="22"/>
                <w:szCs w:val="22"/>
              </w:rPr>
              <w:t>.</w:t>
            </w:r>
          </w:p>
        </w:tc>
      </w:tr>
      <w:tr w:rsidR="006328ED" w:rsidRPr="00581F9E" w14:paraId="17039070" w14:textId="77777777" w:rsidTr="2238CD05">
        <w:trPr>
          <w:trHeight w:val="626"/>
        </w:trPr>
        <w:tc>
          <w:tcPr>
            <w:tcW w:w="2633" w:type="dxa"/>
            <w:shd w:val="clear" w:color="auto" w:fill="D9D9D9" w:themeFill="background1" w:themeFillShade="D9"/>
          </w:tcPr>
          <w:p w14:paraId="33BECA46" w14:textId="5BFFE6B8" w:rsidR="006328ED" w:rsidRPr="00581F9E" w:rsidRDefault="7DB0CBBE" w:rsidP="009E6C39">
            <w:pPr>
              <w:jc w:val="left"/>
              <w:rPr>
                <w:rFonts w:ascii="Segoe UI" w:eastAsia="Segoe UI" w:hAnsi="Segoe UI" w:cs="Segoe UI"/>
                <w:b/>
                <w:bCs/>
                <w:sz w:val="22"/>
                <w:szCs w:val="22"/>
              </w:rPr>
            </w:pPr>
            <w:r w:rsidRPr="00581F9E">
              <w:rPr>
                <w:rFonts w:ascii="Segoe UI" w:eastAsia="Segoe UI" w:hAnsi="Segoe UI" w:cs="Segoe UI"/>
                <w:b/>
                <w:bCs/>
                <w:sz w:val="22"/>
                <w:szCs w:val="22"/>
              </w:rPr>
              <w:t xml:space="preserve">Risk </w:t>
            </w:r>
            <w:r w:rsidR="00A45FF3" w:rsidRPr="00581F9E">
              <w:rPr>
                <w:rFonts w:ascii="Segoe UI" w:eastAsia="Segoe UI" w:hAnsi="Segoe UI" w:cs="Segoe UI"/>
                <w:b/>
                <w:bCs/>
                <w:sz w:val="22"/>
                <w:szCs w:val="22"/>
              </w:rPr>
              <w:t>T</w:t>
            </w:r>
            <w:r w:rsidRPr="00581F9E">
              <w:rPr>
                <w:rFonts w:ascii="Segoe UI" w:eastAsia="Segoe UI" w:hAnsi="Segoe UI" w:cs="Segoe UI"/>
                <w:b/>
                <w:bCs/>
                <w:sz w:val="22"/>
                <w:szCs w:val="22"/>
              </w:rPr>
              <w:t>reatment</w:t>
            </w:r>
          </w:p>
        </w:tc>
        <w:tc>
          <w:tcPr>
            <w:tcW w:w="6472" w:type="dxa"/>
          </w:tcPr>
          <w:p w14:paraId="39629BE6" w14:textId="70F0CDBF" w:rsidR="006328ED" w:rsidRPr="00581F9E" w:rsidRDefault="68EB5041" w:rsidP="00CD1E25">
            <w:pPr>
              <w:jc w:val="left"/>
              <w:rPr>
                <w:rFonts w:ascii="Segoe UI" w:eastAsia="Segoe UI" w:hAnsi="Segoe UI" w:cs="Segoe UI"/>
                <w:sz w:val="22"/>
                <w:szCs w:val="22"/>
              </w:rPr>
            </w:pPr>
            <w:r w:rsidRPr="00581F9E">
              <w:rPr>
                <w:rFonts w:ascii="Segoe UI" w:eastAsia="Segoe UI" w:hAnsi="Segoe UI" w:cs="Segoe UI"/>
                <w:sz w:val="22"/>
                <w:szCs w:val="22"/>
              </w:rPr>
              <w:t>Identifying</w:t>
            </w:r>
            <w:r w:rsidR="6871B7CF" w:rsidRPr="00581F9E">
              <w:rPr>
                <w:rFonts w:ascii="Segoe UI" w:eastAsia="Segoe UI" w:hAnsi="Segoe UI" w:cs="Segoe UI"/>
                <w:sz w:val="22"/>
                <w:szCs w:val="22"/>
              </w:rPr>
              <w:t xml:space="preserve"> and </w:t>
            </w:r>
            <w:r w:rsidR="54821FF8" w:rsidRPr="00581F9E">
              <w:rPr>
                <w:rFonts w:ascii="Segoe UI" w:eastAsia="Segoe UI" w:hAnsi="Segoe UI" w:cs="Segoe UI"/>
                <w:sz w:val="22"/>
                <w:szCs w:val="22"/>
              </w:rPr>
              <w:t>i</w:t>
            </w:r>
            <w:r w:rsidR="6871B7CF" w:rsidRPr="00581F9E">
              <w:rPr>
                <w:rFonts w:ascii="Segoe UI" w:eastAsia="Segoe UI" w:hAnsi="Segoe UI" w:cs="Segoe UI"/>
                <w:sz w:val="22"/>
                <w:szCs w:val="22"/>
              </w:rPr>
              <w:t xml:space="preserve">mplementing actions to eliminate </w:t>
            </w:r>
            <w:r w:rsidR="6CD4527F" w:rsidRPr="00581F9E">
              <w:rPr>
                <w:rFonts w:ascii="Segoe UI" w:eastAsia="Segoe UI" w:hAnsi="Segoe UI" w:cs="Segoe UI"/>
                <w:sz w:val="22"/>
                <w:szCs w:val="22"/>
              </w:rPr>
              <w:t>r</w:t>
            </w:r>
            <w:r w:rsidR="00A45FF3" w:rsidRPr="00581F9E">
              <w:rPr>
                <w:rFonts w:ascii="Segoe UI" w:eastAsia="Segoe UI" w:hAnsi="Segoe UI" w:cs="Segoe UI"/>
                <w:sz w:val="22"/>
                <w:szCs w:val="22"/>
              </w:rPr>
              <w:t xml:space="preserve">isks </w:t>
            </w:r>
            <w:r w:rsidR="6871B7CF" w:rsidRPr="00581F9E">
              <w:rPr>
                <w:rFonts w:ascii="Segoe UI" w:eastAsia="Segoe UI" w:hAnsi="Segoe UI" w:cs="Segoe UI"/>
                <w:sz w:val="22"/>
                <w:szCs w:val="22"/>
              </w:rPr>
              <w:t xml:space="preserve">or reduce </w:t>
            </w:r>
            <w:r w:rsidR="6CD4527F" w:rsidRPr="00581F9E">
              <w:rPr>
                <w:rFonts w:ascii="Segoe UI" w:eastAsia="Segoe UI" w:hAnsi="Segoe UI" w:cs="Segoe UI"/>
                <w:sz w:val="22"/>
                <w:szCs w:val="22"/>
              </w:rPr>
              <w:t>i</w:t>
            </w:r>
            <w:r w:rsidR="00A45FF3" w:rsidRPr="00581F9E">
              <w:rPr>
                <w:rFonts w:ascii="Segoe UI" w:eastAsia="Segoe UI" w:hAnsi="Segoe UI" w:cs="Segoe UI"/>
                <w:sz w:val="22"/>
                <w:szCs w:val="22"/>
              </w:rPr>
              <w:t>mpacts</w:t>
            </w:r>
          </w:p>
        </w:tc>
      </w:tr>
    </w:tbl>
    <w:p w14:paraId="17BE748C" w14:textId="77777777" w:rsidR="003F2CED" w:rsidRPr="00581F9E" w:rsidRDefault="003F2CED" w:rsidP="009E6C39">
      <w:pPr>
        <w:jc w:val="left"/>
        <w:rPr>
          <w:rFonts w:ascii="Segoe UI" w:eastAsia="Segoe UI" w:hAnsi="Segoe UI" w:cs="Segoe UI"/>
          <w:sz w:val="22"/>
          <w:szCs w:val="22"/>
          <w:highlight w:val="yellow"/>
        </w:rPr>
      </w:pPr>
    </w:p>
    <w:p w14:paraId="157D9FC3" w14:textId="55CE21B1" w:rsidR="00857CD0" w:rsidRPr="00581F9E" w:rsidRDefault="00857CD0" w:rsidP="00CD1E25">
      <w:pPr>
        <w:pStyle w:val="Heading2"/>
        <w:rPr>
          <w:rFonts w:eastAsia="Segoe UI" w:cs="Segoe UI"/>
          <w:szCs w:val="22"/>
        </w:rPr>
      </w:pPr>
      <w:bookmarkStart w:id="7" w:name="_Toc495921726"/>
      <w:bookmarkStart w:id="8" w:name="_Toc185843631"/>
      <w:r w:rsidRPr="00581F9E">
        <w:rPr>
          <w:rFonts w:eastAsia="Segoe UI" w:cs="Segoe UI"/>
          <w:szCs w:val="22"/>
        </w:rPr>
        <w:t>1.</w:t>
      </w:r>
      <w:r w:rsidR="003C051E" w:rsidRPr="00581F9E">
        <w:rPr>
          <w:rFonts w:eastAsia="Segoe UI" w:cs="Segoe UI"/>
          <w:szCs w:val="22"/>
        </w:rPr>
        <w:t>3</w:t>
      </w:r>
      <w:r w:rsidRPr="00581F9E">
        <w:rPr>
          <w:rFonts w:cs="Segoe UI"/>
          <w:szCs w:val="22"/>
        </w:rPr>
        <w:tab/>
      </w:r>
      <w:r w:rsidRPr="00581F9E">
        <w:rPr>
          <w:rFonts w:eastAsia="Segoe UI" w:cs="Segoe UI"/>
          <w:szCs w:val="22"/>
        </w:rPr>
        <w:t>Principles</w:t>
      </w:r>
      <w:bookmarkEnd w:id="7"/>
      <w:bookmarkEnd w:id="8"/>
    </w:p>
    <w:p w14:paraId="7503DE31" w14:textId="7FEB7C2F" w:rsidR="00857CD0" w:rsidRPr="00581F9E" w:rsidRDefault="4EF1330D" w:rsidP="009E6C39">
      <w:pPr>
        <w:jc w:val="left"/>
        <w:rPr>
          <w:rFonts w:ascii="Segoe UI" w:eastAsia="Segoe UI" w:hAnsi="Segoe UI" w:cs="Segoe UI"/>
          <w:sz w:val="22"/>
          <w:szCs w:val="22"/>
        </w:rPr>
      </w:pPr>
      <w:r w:rsidRPr="00581F9E">
        <w:rPr>
          <w:rFonts w:ascii="Segoe UI" w:eastAsia="Segoe UI" w:hAnsi="Segoe UI" w:cs="Segoe UI"/>
          <w:sz w:val="22"/>
          <w:szCs w:val="22"/>
        </w:rPr>
        <w:t xml:space="preserve">The following </w:t>
      </w:r>
      <w:r w:rsidR="05DD3BB0" w:rsidRPr="00581F9E">
        <w:rPr>
          <w:rFonts w:ascii="Segoe UI" w:eastAsia="Segoe UI" w:hAnsi="Segoe UI" w:cs="Segoe UI"/>
          <w:sz w:val="22"/>
          <w:szCs w:val="22"/>
        </w:rPr>
        <w:t xml:space="preserve">principles guide </w:t>
      </w:r>
      <w:r w:rsidR="05DD3BB0" w:rsidRPr="00581F9E">
        <w:rPr>
          <w:rFonts w:ascii="Segoe UI" w:eastAsia="Segoe UI" w:hAnsi="Segoe UI" w:cs="Segoe UI"/>
          <w:b/>
          <w:bCs/>
          <w:sz w:val="22"/>
          <w:szCs w:val="22"/>
        </w:rPr>
        <w:t>[</w:t>
      </w:r>
      <w:r w:rsidR="00DE1719" w:rsidRPr="00581F9E">
        <w:rPr>
          <w:rFonts w:ascii="Segoe UI" w:eastAsia="Segoe UI" w:hAnsi="Segoe UI" w:cs="Segoe UI"/>
          <w:b/>
          <w:bCs/>
          <w:sz w:val="22"/>
          <w:szCs w:val="22"/>
        </w:rPr>
        <w:t>i</w:t>
      </w:r>
      <w:r w:rsidR="00C233CD" w:rsidRPr="00581F9E">
        <w:rPr>
          <w:rFonts w:ascii="Segoe UI" w:eastAsia="Segoe UI" w:hAnsi="Segoe UI" w:cs="Segoe UI"/>
          <w:b/>
          <w:bCs/>
          <w:sz w:val="22"/>
          <w:szCs w:val="22"/>
        </w:rPr>
        <w:t xml:space="preserve">nsert </w:t>
      </w:r>
      <w:r w:rsidR="05DD3BB0" w:rsidRPr="00581F9E">
        <w:rPr>
          <w:rFonts w:ascii="Segoe UI" w:eastAsia="Segoe UI" w:hAnsi="Segoe UI" w:cs="Segoe UI"/>
          <w:b/>
          <w:bCs/>
          <w:sz w:val="22"/>
          <w:szCs w:val="22"/>
        </w:rPr>
        <w:t>organisation name</w:t>
      </w:r>
      <w:r w:rsidR="618AA5AB" w:rsidRPr="00581F9E">
        <w:rPr>
          <w:rFonts w:ascii="Segoe UI" w:eastAsia="Segoe UI" w:hAnsi="Segoe UI" w:cs="Segoe UI"/>
          <w:b/>
          <w:bCs/>
          <w:sz w:val="22"/>
          <w:szCs w:val="22"/>
        </w:rPr>
        <w:t>]</w:t>
      </w:r>
      <w:r w:rsidR="618AA5AB" w:rsidRPr="00581F9E">
        <w:rPr>
          <w:rFonts w:ascii="Segoe UI" w:eastAsia="Segoe UI" w:hAnsi="Segoe UI" w:cs="Segoe UI"/>
          <w:sz w:val="22"/>
          <w:szCs w:val="22"/>
        </w:rPr>
        <w:t>’s</w:t>
      </w:r>
      <w:r w:rsidRPr="00581F9E">
        <w:rPr>
          <w:rFonts w:ascii="Segoe UI" w:eastAsia="Segoe UI" w:hAnsi="Segoe UI" w:cs="Segoe UI"/>
          <w:sz w:val="22"/>
          <w:szCs w:val="22"/>
        </w:rPr>
        <w:t xml:space="preserve"> risk</w:t>
      </w:r>
      <w:r w:rsidR="05DD3BB0" w:rsidRPr="00581F9E">
        <w:rPr>
          <w:rFonts w:ascii="Segoe UI" w:eastAsia="Segoe UI" w:hAnsi="Segoe UI" w:cs="Segoe UI"/>
          <w:sz w:val="22"/>
          <w:szCs w:val="22"/>
        </w:rPr>
        <w:t xml:space="preserve"> </w:t>
      </w:r>
      <w:r w:rsidR="1785D705" w:rsidRPr="00581F9E">
        <w:rPr>
          <w:rFonts w:ascii="Segoe UI" w:eastAsia="Segoe UI" w:hAnsi="Segoe UI" w:cs="Segoe UI"/>
          <w:sz w:val="22"/>
          <w:szCs w:val="22"/>
        </w:rPr>
        <w:t xml:space="preserve">management </w:t>
      </w:r>
      <w:proofErr w:type="gramStart"/>
      <w:r w:rsidR="05DD3BB0" w:rsidRPr="00581F9E">
        <w:rPr>
          <w:rFonts w:ascii="Segoe UI" w:eastAsia="Segoe UI" w:hAnsi="Segoe UI" w:cs="Segoe UI"/>
          <w:sz w:val="22"/>
          <w:szCs w:val="22"/>
        </w:rPr>
        <w:t>policy</w:t>
      </w:r>
      <w:r w:rsidR="00BE4FE2" w:rsidRPr="00581F9E">
        <w:rPr>
          <w:rFonts w:ascii="Segoe UI" w:eastAsia="Segoe UI" w:hAnsi="Segoe UI" w:cs="Segoe UI"/>
          <w:sz w:val="22"/>
          <w:szCs w:val="22"/>
        </w:rPr>
        <w:t>,</w:t>
      </w:r>
      <w:r w:rsidR="05DD3BB0" w:rsidRPr="00581F9E">
        <w:rPr>
          <w:rFonts w:ascii="Segoe UI" w:eastAsia="Segoe UI" w:hAnsi="Segoe UI" w:cs="Segoe UI"/>
          <w:sz w:val="22"/>
          <w:szCs w:val="22"/>
        </w:rPr>
        <w:t>:</w:t>
      </w:r>
      <w:proofErr w:type="gramEnd"/>
      <w:r w:rsidR="05DD3BB0" w:rsidRPr="00581F9E">
        <w:rPr>
          <w:rFonts w:ascii="Segoe UI" w:eastAsia="Segoe UI" w:hAnsi="Segoe UI" w:cs="Segoe UI"/>
          <w:sz w:val="22"/>
          <w:szCs w:val="22"/>
        </w:rPr>
        <w:t xml:space="preserve"> </w:t>
      </w:r>
    </w:p>
    <w:p w14:paraId="1CB8670D" w14:textId="0CCB61FE" w:rsidR="00C233CD" w:rsidRPr="00581F9E" w:rsidRDefault="003176B2" w:rsidP="009E6C39">
      <w:pPr>
        <w:pStyle w:val="ListParagraph"/>
        <w:numPr>
          <w:ilvl w:val="0"/>
          <w:numId w:val="10"/>
        </w:numPr>
        <w:jc w:val="left"/>
        <w:rPr>
          <w:rFonts w:ascii="Segoe UI" w:eastAsia="Segoe UI" w:hAnsi="Segoe UI" w:cs="Segoe UI"/>
          <w:sz w:val="22"/>
          <w:szCs w:val="22"/>
        </w:rPr>
      </w:pPr>
      <w:r w:rsidRPr="00581F9E">
        <w:rPr>
          <w:rFonts w:ascii="Segoe UI" w:eastAsia="Segoe UI" w:hAnsi="Segoe UI" w:cs="Segoe UI"/>
          <w:sz w:val="22"/>
          <w:szCs w:val="22"/>
        </w:rPr>
        <w:t>Risk management applies to all aspects of</w:t>
      </w:r>
      <w:r w:rsidR="006F3FF0" w:rsidRPr="00581F9E">
        <w:rPr>
          <w:rFonts w:ascii="Segoe UI" w:eastAsia="Segoe UI" w:hAnsi="Segoe UI" w:cs="Segoe UI"/>
          <w:b/>
          <w:bCs/>
          <w:sz w:val="22"/>
          <w:szCs w:val="22"/>
        </w:rPr>
        <w:t xml:space="preserve"> </w:t>
      </w:r>
      <w:r w:rsidR="006F3FF0" w:rsidRPr="00581F9E">
        <w:rPr>
          <w:rFonts w:ascii="Segoe UI" w:eastAsia="Segoe UI" w:hAnsi="Segoe UI" w:cs="Segoe UI"/>
          <w:sz w:val="22"/>
          <w:szCs w:val="22"/>
        </w:rPr>
        <w:t xml:space="preserve">the </w:t>
      </w:r>
      <w:r w:rsidR="00C919A1" w:rsidRPr="00581F9E">
        <w:rPr>
          <w:rFonts w:ascii="Segoe UI" w:eastAsia="Segoe UI" w:hAnsi="Segoe UI" w:cs="Segoe UI"/>
          <w:sz w:val="22"/>
          <w:szCs w:val="22"/>
        </w:rPr>
        <w:t>o</w:t>
      </w:r>
      <w:r w:rsidR="006F3FF0" w:rsidRPr="00581F9E">
        <w:rPr>
          <w:rFonts w:ascii="Segoe UI" w:eastAsia="Segoe UI" w:hAnsi="Segoe UI" w:cs="Segoe UI"/>
          <w:sz w:val="22"/>
          <w:szCs w:val="22"/>
        </w:rPr>
        <w:t>rganisation’s</w:t>
      </w:r>
      <w:r w:rsidR="00C233CD" w:rsidRPr="00581F9E">
        <w:rPr>
          <w:rFonts w:ascii="Segoe UI" w:eastAsia="Segoe UI" w:hAnsi="Segoe UI" w:cs="Segoe UI"/>
          <w:b/>
          <w:bCs/>
          <w:sz w:val="22"/>
          <w:szCs w:val="22"/>
        </w:rPr>
        <w:t xml:space="preserve"> </w:t>
      </w:r>
      <w:r w:rsidR="00F3474C" w:rsidRPr="00581F9E">
        <w:rPr>
          <w:rFonts w:ascii="Segoe UI" w:eastAsia="Segoe UI" w:hAnsi="Segoe UI" w:cs="Segoe UI"/>
          <w:sz w:val="22"/>
          <w:szCs w:val="22"/>
        </w:rPr>
        <w:t>business and activity</w:t>
      </w:r>
    </w:p>
    <w:p w14:paraId="5667097E" w14:textId="72FA975E" w:rsidR="00C233CD" w:rsidRPr="00581F9E" w:rsidRDefault="003176B2" w:rsidP="009E6C39">
      <w:pPr>
        <w:pStyle w:val="ListParagraph"/>
        <w:numPr>
          <w:ilvl w:val="0"/>
          <w:numId w:val="10"/>
        </w:numPr>
        <w:jc w:val="left"/>
        <w:rPr>
          <w:rFonts w:ascii="Segoe UI" w:eastAsia="Segoe UI" w:hAnsi="Segoe UI" w:cs="Segoe UI"/>
          <w:sz w:val="22"/>
          <w:szCs w:val="22"/>
        </w:rPr>
      </w:pPr>
      <w:r w:rsidRPr="00581F9E">
        <w:rPr>
          <w:rFonts w:ascii="Segoe UI" w:eastAsia="Segoe UI" w:hAnsi="Segoe UI" w:cs="Segoe UI"/>
          <w:sz w:val="22"/>
          <w:szCs w:val="22"/>
        </w:rPr>
        <w:t>Risk management is a shared responsibility of all staff, management</w:t>
      </w:r>
      <w:r w:rsidR="00D91C85" w:rsidRPr="00581F9E">
        <w:rPr>
          <w:rFonts w:ascii="Segoe UI" w:eastAsia="Segoe UI" w:hAnsi="Segoe UI" w:cs="Segoe UI"/>
          <w:sz w:val="22"/>
          <w:szCs w:val="22"/>
        </w:rPr>
        <w:t>, volunteers, student placement</w:t>
      </w:r>
      <w:r w:rsidR="2902E1B7" w:rsidRPr="00581F9E">
        <w:rPr>
          <w:rFonts w:ascii="Segoe UI" w:eastAsia="Segoe UI" w:hAnsi="Segoe UI" w:cs="Segoe UI"/>
          <w:sz w:val="22"/>
          <w:szCs w:val="22"/>
        </w:rPr>
        <w:t>s</w:t>
      </w:r>
      <w:r w:rsidRPr="00581F9E">
        <w:rPr>
          <w:rFonts w:ascii="Segoe UI" w:eastAsia="Segoe UI" w:hAnsi="Segoe UI" w:cs="Segoe UI"/>
          <w:sz w:val="22"/>
          <w:szCs w:val="22"/>
        </w:rPr>
        <w:t xml:space="preserve"> and Board members</w:t>
      </w:r>
    </w:p>
    <w:p w14:paraId="1041B016" w14:textId="7DEFD8E8" w:rsidR="003176B2" w:rsidRPr="00581F9E" w:rsidRDefault="003176B2" w:rsidP="009E6C39">
      <w:pPr>
        <w:pStyle w:val="ListParagraph"/>
        <w:numPr>
          <w:ilvl w:val="0"/>
          <w:numId w:val="10"/>
        </w:numPr>
        <w:jc w:val="left"/>
        <w:rPr>
          <w:rFonts w:ascii="Segoe UI" w:eastAsia="Segoe UI" w:hAnsi="Segoe UI" w:cs="Segoe UI"/>
          <w:sz w:val="22"/>
          <w:szCs w:val="22"/>
        </w:rPr>
      </w:pPr>
      <w:r w:rsidRPr="00581F9E">
        <w:rPr>
          <w:rFonts w:ascii="Segoe UI" w:eastAsia="Segoe UI" w:hAnsi="Segoe UI" w:cs="Segoe UI"/>
          <w:sz w:val="22"/>
          <w:szCs w:val="22"/>
        </w:rPr>
        <w:t>Risk management is a continuous improvement process</w:t>
      </w:r>
      <w:r w:rsidR="7E458D82" w:rsidRPr="00581F9E">
        <w:rPr>
          <w:rFonts w:ascii="Segoe UI" w:eastAsia="Segoe UI" w:hAnsi="Segoe UI" w:cs="Segoe UI"/>
          <w:sz w:val="22"/>
          <w:szCs w:val="22"/>
        </w:rPr>
        <w:t>,</w:t>
      </w:r>
      <w:r w:rsidRPr="00581F9E">
        <w:rPr>
          <w:rFonts w:ascii="Segoe UI" w:eastAsia="Segoe UI" w:hAnsi="Segoe UI" w:cs="Segoe UI"/>
          <w:sz w:val="22"/>
          <w:szCs w:val="22"/>
        </w:rPr>
        <w:t xml:space="preserve"> where the organisation continually strives to reduce</w:t>
      </w:r>
      <w:r w:rsidR="006B2A46" w:rsidRPr="00581F9E">
        <w:rPr>
          <w:rFonts w:ascii="Segoe UI" w:eastAsia="Segoe UI" w:hAnsi="Segoe UI" w:cs="Segoe UI"/>
          <w:sz w:val="22"/>
          <w:szCs w:val="22"/>
        </w:rPr>
        <w:t xml:space="preserve"> and manage</w:t>
      </w:r>
      <w:r w:rsidRPr="00581F9E">
        <w:rPr>
          <w:rFonts w:ascii="Segoe UI" w:eastAsia="Segoe UI" w:hAnsi="Segoe UI" w:cs="Segoe UI"/>
          <w:sz w:val="22"/>
          <w:szCs w:val="22"/>
        </w:rPr>
        <w:t xml:space="preserve"> the likelihood and negative </w:t>
      </w:r>
      <w:r w:rsidR="00031A61" w:rsidRPr="00581F9E">
        <w:rPr>
          <w:rFonts w:ascii="Segoe UI" w:eastAsia="Segoe UI" w:hAnsi="Segoe UI" w:cs="Segoe UI"/>
          <w:sz w:val="22"/>
          <w:szCs w:val="22"/>
        </w:rPr>
        <w:t>impact</w:t>
      </w:r>
      <w:r w:rsidRPr="00581F9E">
        <w:rPr>
          <w:rFonts w:ascii="Segoe UI" w:eastAsia="Segoe UI" w:hAnsi="Segoe UI" w:cs="Segoe UI"/>
          <w:sz w:val="22"/>
          <w:szCs w:val="22"/>
        </w:rPr>
        <w:t xml:space="preserve"> of risks</w:t>
      </w:r>
    </w:p>
    <w:p w14:paraId="23109EE7" w14:textId="5ABE31BA" w:rsidR="00C233CD" w:rsidRPr="00581F9E" w:rsidRDefault="00C233CD" w:rsidP="009E6C39">
      <w:pPr>
        <w:pStyle w:val="ListParagraph"/>
        <w:numPr>
          <w:ilvl w:val="0"/>
          <w:numId w:val="10"/>
        </w:numPr>
        <w:jc w:val="left"/>
        <w:rPr>
          <w:rFonts w:ascii="Segoe UI" w:eastAsia="Segoe UI" w:hAnsi="Segoe UI" w:cs="Segoe UI"/>
          <w:sz w:val="22"/>
          <w:szCs w:val="22"/>
        </w:rPr>
      </w:pPr>
      <w:r w:rsidRPr="00581F9E">
        <w:rPr>
          <w:rFonts w:ascii="Segoe UI" w:eastAsia="Segoe UI" w:hAnsi="Segoe UI" w:cs="Segoe UI"/>
          <w:sz w:val="22"/>
          <w:szCs w:val="22"/>
        </w:rPr>
        <w:t xml:space="preserve">Staff, Board members, volunteers and students are </w:t>
      </w:r>
      <w:r w:rsidR="006B2A46" w:rsidRPr="00581F9E">
        <w:rPr>
          <w:rFonts w:ascii="Segoe UI" w:eastAsia="Segoe UI" w:hAnsi="Segoe UI" w:cs="Segoe UI"/>
          <w:sz w:val="22"/>
          <w:szCs w:val="22"/>
        </w:rPr>
        <w:t>provided with</w:t>
      </w:r>
      <w:r w:rsidRPr="00581F9E">
        <w:rPr>
          <w:rFonts w:ascii="Segoe UI" w:eastAsia="Segoe UI" w:hAnsi="Segoe UI" w:cs="Segoe UI"/>
          <w:sz w:val="22"/>
          <w:szCs w:val="22"/>
        </w:rPr>
        <w:t xml:space="preserve"> training and other support </w:t>
      </w:r>
      <w:r w:rsidR="003C5143" w:rsidRPr="00581F9E">
        <w:rPr>
          <w:rFonts w:ascii="Segoe UI" w:eastAsia="Segoe UI" w:hAnsi="Segoe UI" w:cs="Segoe UI"/>
          <w:sz w:val="22"/>
          <w:szCs w:val="22"/>
        </w:rPr>
        <w:t>to assist them in managing risk</w:t>
      </w:r>
      <w:r w:rsidRPr="00581F9E">
        <w:rPr>
          <w:rFonts w:ascii="Segoe UI" w:eastAsia="Segoe UI" w:hAnsi="Segoe UI" w:cs="Segoe UI"/>
          <w:sz w:val="22"/>
          <w:szCs w:val="22"/>
        </w:rPr>
        <w:t xml:space="preserve"> in their roles.</w:t>
      </w:r>
    </w:p>
    <w:p w14:paraId="77DDDC2B" w14:textId="64893963" w:rsidR="487680A5" w:rsidRPr="00581F9E" w:rsidRDefault="487680A5" w:rsidP="009E6C39">
      <w:pPr>
        <w:jc w:val="left"/>
        <w:rPr>
          <w:rFonts w:ascii="Segoe UI" w:eastAsia="Segoe UI" w:hAnsi="Segoe UI" w:cs="Segoe UI"/>
          <w:sz w:val="22"/>
          <w:szCs w:val="22"/>
        </w:rPr>
      </w:pPr>
    </w:p>
    <w:p w14:paraId="603B3DFD" w14:textId="77777777" w:rsidR="002A487E" w:rsidRPr="00581F9E" w:rsidRDefault="337A4045" w:rsidP="002A487E">
      <w:pPr>
        <w:pStyle w:val="Heading2"/>
        <w:rPr>
          <w:rFonts w:cs="Segoe UI"/>
          <w:szCs w:val="22"/>
        </w:rPr>
      </w:pPr>
      <w:bookmarkStart w:id="9" w:name="_Toc185843632"/>
      <w:r w:rsidRPr="00581F9E">
        <w:rPr>
          <w:rFonts w:cs="Segoe UI"/>
          <w:szCs w:val="22"/>
        </w:rPr>
        <w:t>1.</w:t>
      </w:r>
      <w:r w:rsidR="003C051E" w:rsidRPr="00581F9E">
        <w:rPr>
          <w:rFonts w:cs="Segoe UI"/>
          <w:szCs w:val="22"/>
        </w:rPr>
        <w:t>4</w:t>
      </w:r>
      <w:r w:rsidR="000A78FD" w:rsidRPr="00581F9E">
        <w:rPr>
          <w:rFonts w:cs="Segoe UI"/>
          <w:szCs w:val="22"/>
        </w:rPr>
        <w:tab/>
      </w:r>
      <w:r w:rsidRPr="00581F9E">
        <w:rPr>
          <w:rFonts w:cs="Segoe UI"/>
          <w:szCs w:val="22"/>
        </w:rPr>
        <w:t>Governance</w:t>
      </w:r>
      <w:bookmarkEnd w:id="9"/>
    </w:p>
    <w:p w14:paraId="674586B0" w14:textId="10A9E177" w:rsidR="6F0BD137" w:rsidRPr="00581F9E" w:rsidRDefault="6F0BD137" w:rsidP="00CD1E25">
      <w:pPr>
        <w:jc w:val="left"/>
        <w:rPr>
          <w:rFonts w:ascii="Segoe UI" w:eastAsia="Segoe UI" w:hAnsi="Segoe UI" w:cs="Segoe UI"/>
          <w:sz w:val="22"/>
          <w:szCs w:val="22"/>
        </w:rPr>
      </w:pPr>
      <w:r w:rsidRPr="00581F9E">
        <w:rPr>
          <w:rFonts w:ascii="Segoe UI" w:hAnsi="Segoe UI" w:cs="Segoe UI"/>
          <w:sz w:val="22"/>
          <w:szCs w:val="22"/>
        </w:rPr>
        <w:br/>
      </w:r>
      <w:r w:rsidR="12AC0590" w:rsidRPr="00581F9E">
        <w:rPr>
          <w:rFonts w:ascii="Segoe UI" w:eastAsia="Segoe UI" w:hAnsi="Segoe UI" w:cs="Segoe UI"/>
          <w:sz w:val="22"/>
          <w:szCs w:val="22"/>
        </w:rPr>
        <w:t xml:space="preserve">The Board is ultimately responsible for how </w:t>
      </w:r>
      <w:r w:rsidR="12AC0590" w:rsidRPr="00581F9E">
        <w:rPr>
          <w:rFonts w:ascii="Segoe UI" w:eastAsia="Segoe UI" w:hAnsi="Segoe UI" w:cs="Segoe UI"/>
          <w:b/>
          <w:bCs/>
          <w:sz w:val="22"/>
          <w:szCs w:val="22"/>
        </w:rPr>
        <w:t>[insert organisation name here]</w:t>
      </w:r>
      <w:r w:rsidR="12AC0590" w:rsidRPr="00581F9E">
        <w:rPr>
          <w:rFonts w:ascii="Segoe UI" w:eastAsia="Segoe UI" w:hAnsi="Segoe UI" w:cs="Segoe UI"/>
          <w:sz w:val="22"/>
          <w:szCs w:val="22"/>
        </w:rPr>
        <w:t xml:space="preserve"> manages risk</w:t>
      </w:r>
      <w:r w:rsidR="008E54DE" w:rsidRPr="00581F9E">
        <w:rPr>
          <w:rFonts w:ascii="Segoe UI" w:eastAsia="Segoe UI" w:hAnsi="Segoe UI" w:cs="Segoe UI"/>
          <w:sz w:val="22"/>
          <w:szCs w:val="22"/>
        </w:rPr>
        <w:t xml:space="preserve">. </w:t>
      </w:r>
      <w:r w:rsidR="12AC0590" w:rsidRPr="00581F9E">
        <w:rPr>
          <w:rFonts w:ascii="Segoe UI" w:eastAsia="Segoe UI" w:hAnsi="Segoe UI" w:cs="Segoe UI"/>
          <w:sz w:val="22"/>
          <w:szCs w:val="22"/>
        </w:rPr>
        <w:t xml:space="preserve"> To discharge its accountabilities and responsibilities, the Board:</w:t>
      </w:r>
    </w:p>
    <w:p w14:paraId="633F8A64" w14:textId="74628325" w:rsidR="318911F0" w:rsidRPr="00581F9E" w:rsidRDefault="3139DC0E" w:rsidP="009E6C39">
      <w:pPr>
        <w:pStyle w:val="ListParagraph"/>
        <w:numPr>
          <w:ilvl w:val="0"/>
          <w:numId w:val="9"/>
        </w:numPr>
        <w:jc w:val="left"/>
        <w:rPr>
          <w:rFonts w:ascii="Segoe UI" w:eastAsia="Segoe UI" w:hAnsi="Segoe UI" w:cs="Segoe UI"/>
          <w:sz w:val="22"/>
          <w:szCs w:val="22"/>
        </w:rPr>
      </w:pPr>
      <w:r w:rsidRPr="00581F9E">
        <w:rPr>
          <w:rFonts w:ascii="Segoe UI" w:eastAsia="Segoe UI" w:hAnsi="Segoe UI" w:cs="Segoe UI"/>
          <w:sz w:val="22"/>
          <w:szCs w:val="22"/>
        </w:rPr>
        <w:t>Determines</w:t>
      </w:r>
      <w:r w:rsidRPr="00581F9E">
        <w:rPr>
          <w:rFonts w:ascii="Segoe UI" w:eastAsia="Segoe UI" w:hAnsi="Segoe UI" w:cs="Segoe UI"/>
          <w:b/>
          <w:bCs/>
          <w:sz w:val="22"/>
          <w:szCs w:val="22"/>
        </w:rPr>
        <w:t xml:space="preserve"> [organisation name]</w:t>
      </w:r>
      <w:r w:rsidRPr="00581F9E">
        <w:rPr>
          <w:rFonts w:ascii="Segoe UI" w:eastAsia="Segoe UI" w:hAnsi="Segoe UI" w:cs="Segoe UI"/>
          <w:sz w:val="22"/>
          <w:szCs w:val="22"/>
        </w:rPr>
        <w:t>’s risk appetite</w:t>
      </w:r>
    </w:p>
    <w:p w14:paraId="2B56BB3C" w14:textId="398C04D5" w:rsidR="318911F0" w:rsidRPr="00581F9E" w:rsidRDefault="318911F0" w:rsidP="009E6C39">
      <w:pPr>
        <w:pStyle w:val="ListParagraph"/>
        <w:numPr>
          <w:ilvl w:val="0"/>
          <w:numId w:val="9"/>
        </w:numPr>
        <w:jc w:val="left"/>
        <w:rPr>
          <w:rFonts w:ascii="Segoe UI" w:eastAsia="Segoe UI" w:hAnsi="Segoe UI" w:cs="Segoe UI"/>
          <w:sz w:val="22"/>
          <w:szCs w:val="22"/>
        </w:rPr>
      </w:pPr>
      <w:r w:rsidRPr="00581F9E">
        <w:rPr>
          <w:rFonts w:ascii="Segoe UI" w:eastAsia="Segoe UI" w:hAnsi="Segoe UI" w:cs="Segoe UI"/>
          <w:sz w:val="22"/>
          <w:szCs w:val="22"/>
        </w:rPr>
        <w:t xml:space="preserve">Oversees risk management activities through </w:t>
      </w:r>
      <w:r w:rsidR="0061332E">
        <w:rPr>
          <w:rFonts w:ascii="Segoe UI" w:eastAsia="Segoe UI" w:hAnsi="Segoe UI" w:cs="Segoe UI"/>
          <w:sz w:val="22"/>
          <w:szCs w:val="22"/>
        </w:rPr>
        <w:t>[Board meetings/subcommittee or other]</w:t>
      </w:r>
    </w:p>
    <w:p w14:paraId="7F8745EF" w14:textId="77777777" w:rsidR="00A15EAB" w:rsidRPr="00581F9E" w:rsidRDefault="3139DC0E" w:rsidP="009E6C39">
      <w:pPr>
        <w:pStyle w:val="ListParagraph"/>
        <w:numPr>
          <w:ilvl w:val="0"/>
          <w:numId w:val="9"/>
        </w:numPr>
        <w:jc w:val="left"/>
        <w:rPr>
          <w:rFonts w:ascii="Segoe UI" w:eastAsia="Segoe UI" w:hAnsi="Segoe UI" w:cs="Segoe UI"/>
          <w:sz w:val="22"/>
          <w:szCs w:val="22"/>
        </w:rPr>
      </w:pPr>
      <w:r w:rsidRPr="00581F9E">
        <w:rPr>
          <w:rFonts w:ascii="Segoe UI" w:eastAsia="Segoe UI" w:hAnsi="Segoe UI" w:cs="Segoe UI"/>
          <w:sz w:val="22"/>
          <w:szCs w:val="22"/>
        </w:rPr>
        <w:t xml:space="preserve">Delegates responsibility for the implementation of </w:t>
      </w:r>
      <w:r w:rsidR="38CDF5B4" w:rsidRPr="00581F9E">
        <w:rPr>
          <w:rFonts w:ascii="Segoe UI" w:eastAsia="Segoe UI" w:hAnsi="Segoe UI" w:cs="Segoe UI"/>
          <w:sz w:val="22"/>
          <w:szCs w:val="22"/>
        </w:rPr>
        <w:t xml:space="preserve">the </w:t>
      </w:r>
      <w:r w:rsidRPr="00581F9E">
        <w:rPr>
          <w:rFonts w:ascii="Segoe UI" w:eastAsia="Segoe UI" w:hAnsi="Segoe UI" w:cs="Segoe UI"/>
          <w:sz w:val="22"/>
          <w:szCs w:val="22"/>
        </w:rPr>
        <w:t>risk management policy</w:t>
      </w:r>
      <w:r w:rsidR="54A4CF70" w:rsidRPr="00581F9E">
        <w:rPr>
          <w:rFonts w:ascii="Segoe UI" w:eastAsia="Segoe UI" w:hAnsi="Segoe UI" w:cs="Segoe UI"/>
          <w:sz w:val="22"/>
          <w:szCs w:val="22"/>
        </w:rPr>
        <w:t xml:space="preserve">, </w:t>
      </w:r>
      <w:r w:rsidR="6E6EC4AF" w:rsidRPr="00581F9E">
        <w:rPr>
          <w:rFonts w:ascii="Segoe UI" w:eastAsia="Segoe UI" w:hAnsi="Segoe UI" w:cs="Segoe UI"/>
          <w:sz w:val="22"/>
          <w:szCs w:val="22"/>
        </w:rPr>
        <w:t>frameworks</w:t>
      </w:r>
      <w:r w:rsidR="54A4CF70" w:rsidRPr="00581F9E">
        <w:rPr>
          <w:rFonts w:ascii="Segoe UI" w:eastAsia="Segoe UI" w:hAnsi="Segoe UI" w:cs="Segoe UI"/>
          <w:sz w:val="22"/>
          <w:szCs w:val="22"/>
        </w:rPr>
        <w:t xml:space="preserve"> and the </w:t>
      </w:r>
      <w:r w:rsidRPr="00581F9E">
        <w:rPr>
          <w:rFonts w:ascii="Segoe UI" w:eastAsia="Segoe UI" w:hAnsi="Segoe UI" w:cs="Segoe UI"/>
          <w:sz w:val="22"/>
          <w:szCs w:val="22"/>
        </w:rPr>
        <w:t>effect</w:t>
      </w:r>
      <w:r w:rsidR="745128F1" w:rsidRPr="00581F9E">
        <w:rPr>
          <w:rFonts w:ascii="Segoe UI" w:eastAsia="Segoe UI" w:hAnsi="Segoe UI" w:cs="Segoe UI"/>
          <w:sz w:val="22"/>
          <w:szCs w:val="22"/>
        </w:rPr>
        <w:t>i</w:t>
      </w:r>
      <w:r w:rsidRPr="00581F9E">
        <w:rPr>
          <w:rFonts w:ascii="Segoe UI" w:eastAsia="Segoe UI" w:hAnsi="Segoe UI" w:cs="Segoe UI"/>
          <w:sz w:val="22"/>
          <w:szCs w:val="22"/>
        </w:rPr>
        <w:t xml:space="preserve">ve mitigation </w:t>
      </w:r>
      <w:r w:rsidR="62AA66AA" w:rsidRPr="00581F9E">
        <w:rPr>
          <w:rFonts w:ascii="Segoe UI" w:eastAsia="Segoe UI" w:hAnsi="Segoe UI" w:cs="Segoe UI"/>
          <w:sz w:val="22"/>
          <w:szCs w:val="22"/>
        </w:rPr>
        <w:t xml:space="preserve">of </w:t>
      </w:r>
      <w:r w:rsidRPr="00581F9E">
        <w:rPr>
          <w:rFonts w:ascii="Segoe UI" w:eastAsia="Segoe UI" w:hAnsi="Segoe UI" w:cs="Segoe UI"/>
          <w:sz w:val="22"/>
          <w:szCs w:val="22"/>
        </w:rPr>
        <w:t xml:space="preserve">risks </w:t>
      </w:r>
      <w:r w:rsidR="0D44215F" w:rsidRPr="00581F9E">
        <w:rPr>
          <w:rFonts w:ascii="Segoe UI" w:eastAsia="Segoe UI" w:hAnsi="Segoe UI" w:cs="Segoe UI"/>
          <w:sz w:val="22"/>
          <w:szCs w:val="22"/>
        </w:rPr>
        <w:t>to</w:t>
      </w:r>
      <w:r w:rsidRPr="00581F9E">
        <w:rPr>
          <w:rFonts w:ascii="Segoe UI" w:eastAsia="Segoe UI" w:hAnsi="Segoe UI" w:cs="Segoe UI"/>
          <w:sz w:val="22"/>
          <w:szCs w:val="22"/>
        </w:rPr>
        <w:t xml:space="preserve"> the CEO/Manager</w:t>
      </w:r>
    </w:p>
    <w:p w14:paraId="12336965" w14:textId="69E90762" w:rsidR="003F44A2" w:rsidRPr="00581F9E" w:rsidRDefault="7536DE08" w:rsidP="009E6C39">
      <w:pPr>
        <w:pStyle w:val="ListParagraph"/>
        <w:numPr>
          <w:ilvl w:val="0"/>
          <w:numId w:val="9"/>
        </w:numPr>
        <w:jc w:val="left"/>
        <w:rPr>
          <w:rFonts w:ascii="Segoe UI" w:eastAsia="Segoe UI" w:hAnsi="Segoe UI" w:cs="Segoe UI"/>
          <w:sz w:val="22"/>
          <w:szCs w:val="22"/>
        </w:rPr>
      </w:pPr>
      <w:r w:rsidRPr="00581F9E">
        <w:rPr>
          <w:rFonts w:ascii="Segoe UI" w:eastAsia="Segoe UI" w:hAnsi="Segoe UI" w:cs="Segoe UI"/>
          <w:sz w:val="22"/>
          <w:szCs w:val="22"/>
        </w:rPr>
        <w:t xml:space="preserve">The CEO/Manager reports regularly to the Board on the risk posture of the </w:t>
      </w:r>
      <w:r w:rsidR="161B8735" w:rsidRPr="00581F9E">
        <w:rPr>
          <w:rFonts w:ascii="Segoe UI" w:eastAsia="Segoe UI" w:hAnsi="Segoe UI" w:cs="Segoe UI"/>
          <w:sz w:val="22"/>
          <w:szCs w:val="22"/>
        </w:rPr>
        <w:t>organisation.</w:t>
      </w:r>
    </w:p>
    <w:p w14:paraId="482DF491" w14:textId="4B541929" w:rsidR="004F4206" w:rsidRPr="00581F9E" w:rsidRDefault="00A400F0" w:rsidP="009E6C39">
      <w:pPr>
        <w:jc w:val="left"/>
        <w:rPr>
          <w:rFonts w:ascii="Segoe UI" w:eastAsia="Segoe UI" w:hAnsi="Segoe UI" w:cs="Segoe UI"/>
          <w:sz w:val="22"/>
          <w:szCs w:val="22"/>
        </w:rPr>
      </w:pPr>
      <w:r w:rsidRPr="00581F9E">
        <w:rPr>
          <w:rFonts w:ascii="Segoe UI" w:eastAsia="Segoe UI" w:hAnsi="Segoe UI" w:cs="Segoe UI"/>
          <w:sz w:val="22"/>
          <w:szCs w:val="22"/>
        </w:rPr>
        <w:t xml:space="preserve">The </w:t>
      </w:r>
      <w:r w:rsidR="00037EBC" w:rsidRPr="00581F9E">
        <w:rPr>
          <w:rFonts w:ascii="Segoe UI" w:eastAsia="Segoe UI" w:hAnsi="Segoe UI" w:cs="Segoe UI"/>
          <w:sz w:val="22"/>
          <w:szCs w:val="22"/>
        </w:rPr>
        <w:t xml:space="preserve">risk management policy </w:t>
      </w:r>
      <w:r w:rsidRPr="00581F9E">
        <w:rPr>
          <w:rFonts w:ascii="Segoe UI" w:eastAsia="Segoe UI" w:hAnsi="Segoe UI" w:cs="Segoe UI"/>
          <w:sz w:val="22"/>
          <w:szCs w:val="22"/>
        </w:rPr>
        <w:t xml:space="preserve">is reviewed </w:t>
      </w:r>
      <w:proofErr w:type="gramStart"/>
      <w:r w:rsidRPr="00581F9E">
        <w:rPr>
          <w:rFonts w:ascii="Segoe UI" w:eastAsia="Segoe UI" w:hAnsi="Segoe UI" w:cs="Segoe UI"/>
          <w:sz w:val="22"/>
          <w:szCs w:val="22"/>
        </w:rPr>
        <w:t xml:space="preserve">annually, </w:t>
      </w:r>
      <w:r w:rsidR="00212D9C" w:rsidRPr="00581F9E">
        <w:rPr>
          <w:rFonts w:ascii="Segoe UI" w:eastAsia="Segoe UI" w:hAnsi="Segoe UI" w:cs="Segoe UI"/>
          <w:sz w:val="22"/>
          <w:szCs w:val="22"/>
        </w:rPr>
        <w:t xml:space="preserve"> and</w:t>
      </w:r>
      <w:proofErr w:type="gramEnd"/>
      <w:r w:rsidR="00212D9C" w:rsidRPr="00581F9E">
        <w:rPr>
          <w:rFonts w:ascii="Segoe UI" w:eastAsia="Segoe UI" w:hAnsi="Segoe UI" w:cs="Segoe UI"/>
          <w:sz w:val="22"/>
          <w:szCs w:val="22"/>
        </w:rPr>
        <w:t xml:space="preserve"> approved by the Board.</w:t>
      </w:r>
    </w:p>
    <w:p w14:paraId="1C84A49F" w14:textId="77777777" w:rsidR="00212D9C" w:rsidRPr="00581F9E" w:rsidRDefault="00212D9C" w:rsidP="009E6C39">
      <w:pPr>
        <w:jc w:val="left"/>
        <w:rPr>
          <w:rFonts w:ascii="Segoe UI" w:eastAsia="Segoe UI" w:hAnsi="Segoe UI" w:cs="Segoe UI"/>
          <w:sz w:val="22"/>
          <w:szCs w:val="22"/>
        </w:rPr>
      </w:pPr>
    </w:p>
    <w:p w14:paraId="6D7BC13C" w14:textId="1279FCBC" w:rsidR="00496263" w:rsidRPr="00581F9E" w:rsidRDefault="00496263" w:rsidP="00CD1E25">
      <w:pPr>
        <w:pStyle w:val="Heading2"/>
        <w:rPr>
          <w:rFonts w:cs="Segoe UI"/>
          <w:szCs w:val="22"/>
        </w:rPr>
      </w:pPr>
      <w:bookmarkStart w:id="10" w:name="_Toc495921727"/>
      <w:bookmarkStart w:id="11" w:name="_Toc185843633"/>
      <w:r w:rsidRPr="00581F9E">
        <w:rPr>
          <w:rFonts w:cs="Segoe UI"/>
          <w:szCs w:val="22"/>
        </w:rPr>
        <w:t>1.</w:t>
      </w:r>
      <w:r w:rsidR="003C051E" w:rsidRPr="00581F9E">
        <w:rPr>
          <w:rFonts w:cs="Segoe UI"/>
          <w:szCs w:val="22"/>
        </w:rPr>
        <w:t>5</w:t>
      </w:r>
      <w:r w:rsidRPr="00581F9E">
        <w:rPr>
          <w:rFonts w:cs="Segoe UI"/>
          <w:szCs w:val="22"/>
        </w:rPr>
        <w:tab/>
        <w:t>Outcomes</w:t>
      </w:r>
      <w:bookmarkEnd w:id="10"/>
      <w:bookmarkEnd w:id="11"/>
      <w:r w:rsidR="0061332E">
        <w:rPr>
          <w:rFonts w:cs="Segoe UI"/>
          <w:szCs w:val="22"/>
        </w:rPr>
        <w:br/>
      </w:r>
    </w:p>
    <w:p w14:paraId="03DF34CB" w14:textId="1C72F54D" w:rsidR="00496263" w:rsidRPr="00581F9E" w:rsidRDefault="00496263" w:rsidP="009E6C39">
      <w:pPr>
        <w:jc w:val="left"/>
        <w:rPr>
          <w:rFonts w:ascii="Segoe UI" w:eastAsia="Segoe UI" w:hAnsi="Segoe UI" w:cs="Segoe UI"/>
          <w:sz w:val="22"/>
          <w:szCs w:val="22"/>
        </w:rPr>
      </w:pPr>
      <w:r w:rsidRPr="00581F9E">
        <w:rPr>
          <w:rFonts w:ascii="Segoe UI" w:eastAsia="Segoe UI" w:hAnsi="Segoe UI" w:cs="Segoe UI"/>
          <w:sz w:val="22"/>
          <w:szCs w:val="22"/>
        </w:rPr>
        <w:t>The outcome</w:t>
      </w:r>
      <w:r w:rsidR="00BB6626" w:rsidRPr="00581F9E">
        <w:rPr>
          <w:rFonts w:ascii="Segoe UI" w:eastAsia="Segoe UI" w:hAnsi="Segoe UI" w:cs="Segoe UI"/>
          <w:sz w:val="22"/>
          <w:szCs w:val="22"/>
        </w:rPr>
        <w:t>s</w:t>
      </w:r>
      <w:r w:rsidRPr="00581F9E">
        <w:rPr>
          <w:rFonts w:ascii="Segoe UI" w:eastAsia="Segoe UI" w:hAnsi="Segoe UI" w:cs="Segoe UI"/>
          <w:sz w:val="22"/>
          <w:szCs w:val="22"/>
        </w:rPr>
        <w:t xml:space="preserve"> of this policy </w:t>
      </w:r>
      <w:r w:rsidR="00BB6626" w:rsidRPr="00581F9E">
        <w:rPr>
          <w:rFonts w:ascii="Segoe UI" w:eastAsia="Segoe UI" w:hAnsi="Segoe UI" w:cs="Segoe UI"/>
          <w:sz w:val="22"/>
          <w:szCs w:val="22"/>
        </w:rPr>
        <w:t xml:space="preserve">are </w:t>
      </w:r>
      <w:r w:rsidRPr="00581F9E">
        <w:rPr>
          <w:rFonts w:ascii="Segoe UI" w:eastAsia="Segoe UI" w:hAnsi="Segoe UI" w:cs="Segoe UI"/>
          <w:sz w:val="22"/>
          <w:szCs w:val="22"/>
        </w:rPr>
        <w:t xml:space="preserve">that </w:t>
      </w:r>
      <w:r w:rsidRPr="00581F9E">
        <w:rPr>
          <w:rFonts w:ascii="Segoe UI" w:eastAsia="Segoe UI" w:hAnsi="Segoe UI" w:cs="Segoe UI"/>
          <w:b/>
          <w:bCs/>
          <w:sz w:val="22"/>
          <w:szCs w:val="22"/>
        </w:rPr>
        <w:t>[organisation name]</w:t>
      </w:r>
      <w:r w:rsidR="1E84F041" w:rsidRPr="00581F9E">
        <w:rPr>
          <w:rFonts w:ascii="Segoe UI" w:eastAsia="Segoe UI" w:hAnsi="Segoe UI" w:cs="Segoe UI"/>
          <w:b/>
          <w:bCs/>
          <w:sz w:val="22"/>
          <w:szCs w:val="22"/>
        </w:rPr>
        <w:t>:</w:t>
      </w:r>
      <w:r w:rsidRPr="00581F9E">
        <w:rPr>
          <w:rFonts w:ascii="Segoe UI" w:eastAsia="Segoe UI" w:hAnsi="Segoe UI" w:cs="Segoe UI"/>
          <w:sz w:val="22"/>
          <w:szCs w:val="22"/>
        </w:rPr>
        <w:t xml:space="preserve"> </w:t>
      </w:r>
    </w:p>
    <w:p w14:paraId="3A62075E" w14:textId="73234CD4" w:rsidR="000E24C2" w:rsidRPr="00581F9E" w:rsidRDefault="6A371AB1" w:rsidP="009E6C39">
      <w:pPr>
        <w:pStyle w:val="ListParagraph"/>
        <w:numPr>
          <w:ilvl w:val="0"/>
          <w:numId w:val="10"/>
        </w:numPr>
        <w:jc w:val="left"/>
        <w:rPr>
          <w:rFonts w:ascii="Segoe UI" w:eastAsia="Segoe UI" w:hAnsi="Segoe UI" w:cs="Segoe UI"/>
          <w:sz w:val="22"/>
          <w:szCs w:val="22"/>
        </w:rPr>
      </w:pPr>
      <w:r w:rsidRPr="00581F9E">
        <w:rPr>
          <w:rFonts w:ascii="Segoe UI" w:eastAsia="Segoe UI" w:hAnsi="Segoe UI" w:cs="Segoe UI"/>
          <w:sz w:val="22"/>
          <w:szCs w:val="22"/>
        </w:rPr>
        <w:t>M</w:t>
      </w:r>
      <w:r w:rsidR="65BE1921" w:rsidRPr="00581F9E">
        <w:rPr>
          <w:rFonts w:ascii="Segoe UI" w:eastAsia="Segoe UI" w:hAnsi="Segoe UI" w:cs="Segoe UI"/>
          <w:sz w:val="22"/>
          <w:szCs w:val="22"/>
        </w:rPr>
        <w:t xml:space="preserve">akes informed business, operational and service delivery decisions </w:t>
      </w:r>
      <w:r w:rsidR="6B816DC8" w:rsidRPr="00581F9E">
        <w:rPr>
          <w:rFonts w:ascii="Segoe UI" w:eastAsia="Segoe UI" w:hAnsi="Segoe UI" w:cs="Segoe UI"/>
          <w:sz w:val="22"/>
          <w:szCs w:val="22"/>
        </w:rPr>
        <w:t xml:space="preserve">while remaining </w:t>
      </w:r>
      <w:r w:rsidR="65BE1921" w:rsidRPr="00581F9E">
        <w:rPr>
          <w:rFonts w:ascii="Segoe UI" w:eastAsia="Segoe UI" w:hAnsi="Segoe UI" w:cs="Segoe UI"/>
          <w:sz w:val="22"/>
          <w:szCs w:val="22"/>
        </w:rPr>
        <w:t xml:space="preserve">fully aware of risks and </w:t>
      </w:r>
      <w:r w:rsidR="4201F8BF" w:rsidRPr="00581F9E">
        <w:rPr>
          <w:rFonts w:ascii="Segoe UI" w:eastAsia="Segoe UI" w:hAnsi="Segoe UI" w:cs="Segoe UI"/>
          <w:sz w:val="22"/>
          <w:szCs w:val="22"/>
        </w:rPr>
        <w:t>opportunities</w:t>
      </w:r>
    </w:p>
    <w:p w14:paraId="169C999E" w14:textId="1561158B" w:rsidR="000E24C2" w:rsidRPr="00581F9E" w:rsidRDefault="6A371AB1" w:rsidP="009E6C39">
      <w:pPr>
        <w:pStyle w:val="ListParagraph"/>
        <w:numPr>
          <w:ilvl w:val="0"/>
          <w:numId w:val="10"/>
        </w:numPr>
        <w:jc w:val="left"/>
        <w:rPr>
          <w:rFonts w:ascii="Segoe UI" w:eastAsia="Segoe UI" w:hAnsi="Segoe UI" w:cs="Segoe UI"/>
          <w:sz w:val="22"/>
          <w:szCs w:val="22"/>
        </w:rPr>
      </w:pPr>
      <w:r w:rsidRPr="00581F9E">
        <w:rPr>
          <w:rFonts w:ascii="Segoe UI" w:eastAsia="Segoe UI" w:hAnsi="Segoe UI" w:cs="Segoe UI"/>
          <w:sz w:val="22"/>
          <w:szCs w:val="22"/>
        </w:rPr>
        <w:t>S</w:t>
      </w:r>
      <w:r w:rsidR="65BE1921" w:rsidRPr="00581F9E">
        <w:rPr>
          <w:rFonts w:ascii="Segoe UI" w:eastAsia="Segoe UI" w:hAnsi="Segoe UI" w:cs="Segoe UI"/>
          <w:sz w:val="22"/>
          <w:szCs w:val="22"/>
        </w:rPr>
        <w:t xml:space="preserve">taff, management and Board members understand their roles and responsibilities in relation to risk </w:t>
      </w:r>
      <w:r w:rsidR="6F8638ED" w:rsidRPr="00581F9E">
        <w:rPr>
          <w:rFonts w:ascii="Segoe UI" w:eastAsia="Segoe UI" w:hAnsi="Segoe UI" w:cs="Segoe UI"/>
          <w:sz w:val="22"/>
          <w:szCs w:val="22"/>
        </w:rPr>
        <w:t>management</w:t>
      </w:r>
    </w:p>
    <w:p w14:paraId="2BE713B4" w14:textId="289F1614" w:rsidR="004B5544" w:rsidRPr="00581F9E" w:rsidRDefault="6A371AB1" w:rsidP="009E6C39">
      <w:pPr>
        <w:pStyle w:val="ListParagraph"/>
        <w:numPr>
          <w:ilvl w:val="0"/>
          <w:numId w:val="10"/>
        </w:numPr>
        <w:jc w:val="left"/>
        <w:rPr>
          <w:rFonts w:ascii="Segoe UI" w:eastAsia="Segoe UI" w:hAnsi="Segoe UI" w:cs="Segoe UI"/>
          <w:sz w:val="22"/>
          <w:szCs w:val="22"/>
        </w:rPr>
      </w:pPr>
      <w:r w:rsidRPr="00581F9E">
        <w:rPr>
          <w:rFonts w:ascii="Segoe UI" w:eastAsia="Segoe UI" w:hAnsi="Segoe UI" w:cs="Segoe UI"/>
          <w:sz w:val="22"/>
          <w:szCs w:val="22"/>
        </w:rPr>
        <w:t>R</w:t>
      </w:r>
      <w:r w:rsidR="65BE1921" w:rsidRPr="00581F9E">
        <w:rPr>
          <w:rFonts w:ascii="Segoe UI" w:eastAsia="Segoe UI" w:hAnsi="Segoe UI" w:cs="Segoe UI"/>
          <w:sz w:val="22"/>
          <w:szCs w:val="22"/>
        </w:rPr>
        <w:t xml:space="preserve">isks and risk </w:t>
      </w:r>
      <w:r w:rsidR="29E64890" w:rsidRPr="00581F9E">
        <w:rPr>
          <w:rFonts w:ascii="Segoe UI" w:eastAsia="Segoe UI" w:hAnsi="Segoe UI" w:cs="Segoe UI"/>
          <w:sz w:val="22"/>
          <w:szCs w:val="22"/>
        </w:rPr>
        <w:t>impact</w:t>
      </w:r>
      <w:r w:rsidR="65BE1921" w:rsidRPr="00581F9E">
        <w:rPr>
          <w:rFonts w:ascii="Segoe UI" w:eastAsia="Segoe UI" w:hAnsi="Segoe UI" w:cs="Segoe UI"/>
          <w:sz w:val="22"/>
          <w:szCs w:val="22"/>
        </w:rPr>
        <w:t xml:space="preserve"> are minimised through compliance with relevant regulatory, legal and financial obligations, and implementation of risk treatments.</w:t>
      </w:r>
    </w:p>
    <w:p w14:paraId="407F7BE0" w14:textId="77777777" w:rsidR="004B5544" w:rsidRPr="00581F9E" w:rsidRDefault="004B5544" w:rsidP="009E6C39">
      <w:pPr>
        <w:pStyle w:val="ListParagraph"/>
        <w:ind w:left="360"/>
        <w:jc w:val="left"/>
        <w:rPr>
          <w:rFonts w:ascii="Segoe UI" w:eastAsia="Segoe UI" w:hAnsi="Segoe UI" w:cs="Segoe UI"/>
          <w:sz w:val="22"/>
          <w:szCs w:val="22"/>
        </w:rPr>
      </w:pPr>
    </w:p>
    <w:p w14:paraId="5819A1D6" w14:textId="3B8CE99E" w:rsidR="004B5544" w:rsidRPr="00581F9E" w:rsidRDefault="004B5544" w:rsidP="009E6C39">
      <w:pPr>
        <w:jc w:val="left"/>
        <w:rPr>
          <w:rFonts w:ascii="Segoe UI" w:eastAsia="Segoe UI" w:hAnsi="Segoe UI" w:cs="Segoe UI"/>
          <w:sz w:val="22"/>
          <w:szCs w:val="22"/>
        </w:rPr>
      </w:pPr>
      <w:r w:rsidRPr="00581F9E">
        <w:rPr>
          <w:rFonts w:ascii="Segoe UI" w:eastAsia="Segoe UI" w:hAnsi="Segoe UI" w:cs="Segoe UI"/>
          <w:sz w:val="22"/>
          <w:szCs w:val="22"/>
        </w:rPr>
        <w:t>This policy is measured annually by the number and costs of avoidable risks, outside of Board appetite, occurring within a financial year.</w:t>
      </w:r>
    </w:p>
    <w:p w14:paraId="42B57144" w14:textId="77777777" w:rsidR="004B5544" w:rsidRPr="00581F9E" w:rsidRDefault="004B5544" w:rsidP="009E6C39">
      <w:pPr>
        <w:jc w:val="left"/>
        <w:rPr>
          <w:rFonts w:ascii="Segoe UI" w:eastAsia="Segoe UI" w:hAnsi="Segoe UI" w:cs="Segoe UI"/>
          <w:sz w:val="22"/>
          <w:szCs w:val="22"/>
        </w:rPr>
      </w:pPr>
    </w:p>
    <w:p w14:paraId="5867F0CA" w14:textId="4916D7B8" w:rsidR="007B5EEC" w:rsidRPr="00581F9E" w:rsidRDefault="007B5EEC" w:rsidP="000110CA">
      <w:pPr>
        <w:pStyle w:val="Heading2"/>
        <w:rPr>
          <w:rFonts w:cs="Segoe UI"/>
          <w:szCs w:val="22"/>
        </w:rPr>
      </w:pPr>
      <w:bookmarkStart w:id="12" w:name="_Toc107392951"/>
      <w:bookmarkStart w:id="13" w:name="_Toc185843634"/>
      <w:r w:rsidRPr="00581F9E">
        <w:rPr>
          <w:rFonts w:cs="Segoe UI"/>
          <w:szCs w:val="22"/>
        </w:rPr>
        <w:t>1.6</w:t>
      </w:r>
      <w:r w:rsidRPr="00581F9E">
        <w:rPr>
          <w:rFonts w:cs="Segoe UI"/>
          <w:szCs w:val="22"/>
        </w:rPr>
        <w:tab/>
        <w:t>Delegations</w:t>
      </w:r>
      <w:bookmarkEnd w:id="12"/>
      <w:bookmarkEnd w:id="13"/>
      <w:r w:rsidRPr="00581F9E">
        <w:rPr>
          <w:rFonts w:cs="Segoe UI"/>
          <w:szCs w:val="22"/>
        </w:rPr>
        <w:t xml:space="preserve"> </w:t>
      </w:r>
    </w:p>
    <w:p w14:paraId="268D4F00" w14:textId="77777777" w:rsidR="007B5EEC" w:rsidRPr="00581F9E" w:rsidRDefault="007B5EEC" w:rsidP="009E6C39">
      <w:pPr>
        <w:jc w:val="left"/>
        <w:rPr>
          <w:rFonts w:ascii="Segoe UI" w:hAnsi="Segoe UI" w:cs="Segoe UI"/>
          <w:sz w:val="22"/>
          <w:szCs w:val="22"/>
        </w:rPr>
      </w:pPr>
    </w:p>
    <w:p w14:paraId="5BF897F4" w14:textId="51E64149" w:rsidR="007B5EEC" w:rsidRPr="00581F9E" w:rsidRDefault="007B5EEC" w:rsidP="009E6C39">
      <w:pPr>
        <w:jc w:val="left"/>
        <w:rPr>
          <w:rStyle w:val="Hyperlink"/>
          <w:rFonts w:ascii="Segoe UI" w:hAnsi="Segoe UI" w:cs="Segoe UI"/>
          <w:sz w:val="22"/>
          <w:szCs w:val="22"/>
        </w:rPr>
      </w:pPr>
      <w:r w:rsidRPr="00581F9E">
        <w:rPr>
          <w:rFonts w:ascii="Segoe UI" w:hAnsi="Segoe UI" w:cs="Segoe UI"/>
          <w:sz w:val="22"/>
          <w:szCs w:val="22"/>
        </w:rPr>
        <w:t>Delegations</w:t>
      </w:r>
      <w:r w:rsidR="00AF6402" w:rsidRPr="00581F9E">
        <w:rPr>
          <w:rFonts w:ascii="Segoe UI" w:hAnsi="Segoe UI" w:cs="Segoe UI"/>
          <w:sz w:val="22"/>
          <w:szCs w:val="22"/>
        </w:rPr>
        <w:t xml:space="preserve"> relevant to the organisation are detailed in the</w:t>
      </w:r>
      <w:r w:rsidRPr="00581F9E">
        <w:rPr>
          <w:rFonts w:ascii="Segoe UI" w:hAnsi="Segoe UI" w:cs="Segoe UI"/>
          <w:sz w:val="22"/>
          <w:szCs w:val="22"/>
        </w:rPr>
        <w:t xml:space="preserve"> governance </w:t>
      </w:r>
      <w:r w:rsidR="00AF6402" w:rsidRPr="00581F9E">
        <w:rPr>
          <w:rFonts w:ascii="Segoe UI" w:hAnsi="Segoe UI" w:cs="Segoe UI"/>
          <w:sz w:val="22"/>
          <w:szCs w:val="22"/>
        </w:rPr>
        <w:t>policy.</w:t>
      </w:r>
    </w:p>
    <w:p w14:paraId="18E304CD" w14:textId="77777777" w:rsidR="004B5544" w:rsidRPr="00581F9E" w:rsidRDefault="004B5544" w:rsidP="009E6C39">
      <w:pPr>
        <w:jc w:val="left"/>
        <w:rPr>
          <w:rFonts w:ascii="Segoe UI" w:eastAsia="Segoe UI" w:hAnsi="Segoe UI" w:cs="Segoe UI"/>
          <w:sz w:val="22"/>
          <w:szCs w:val="22"/>
        </w:rPr>
      </w:pPr>
    </w:p>
    <w:p w14:paraId="128E109C" w14:textId="4B4C6806" w:rsidR="00F062FC" w:rsidRPr="00581F9E" w:rsidRDefault="00F062FC" w:rsidP="00CD1E25">
      <w:pPr>
        <w:pStyle w:val="Heading2"/>
        <w:rPr>
          <w:rFonts w:cs="Segoe UI"/>
          <w:szCs w:val="22"/>
        </w:rPr>
      </w:pPr>
      <w:bookmarkStart w:id="14" w:name="_Toc185843635"/>
      <w:bookmarkStart w:id="15" w:name="_Toc495921728"/>
      <w:r w:rsidRPr="00581F9E">
        <w:rPr>
          <w:rFonts w:cs="Segoe UI"/>
          <w:szCs w:val="22"/>
        </w:rPr>
        <w:t>1.</w:t>
      </w:r>
      <w:r w:rsidR="007B5EEC" w:rsidRPr="00581F9E">
        <w:rPr>
          <w:rFonts w:cs="Segoe UI"/>
          <w:szCs w:val="22"/>
        </w:rPr>
        <w:t>7</w:t>
      </w:r>
      <w:r w:rsidRPr="00581F9E">
        <w:rPr>
          <w:rFonts w:cs="Segoe UI"/>
          <w:szCs w:val="22"/>
        </w:rPr>
        <w:tab/>
        <w:t>Policy implementation</w:t>
      </w:r>
      <w:bookmarkEnd w:id="14"/>
    </w:p>
    <w:p w14:paraId="68460C4D" w14:textId="77777777" w:rsidR="00AF6402" w:rsidRPr="00581F9E" w:rsidRDefault="00AF6402" w:rsidP="009E6C39">
      <w:pPr>
        <w:jc w:val="left"/>
        <w:rPr>
          <w:rFonts w:ascii="Segoe UI" w:eastAsia="Segoe UI" w:hAnsi="Segoe UI" w:cs="Segoe UI"/>
          <w:sz w:val="22"/>
          <w:szCs w:val="22"/>
        </w:rPr>
      </w:pPr>
    </w:p>
    <w:p w14:paraId="6F1FE14C" w14:textId="7FC29E76" w:rsidR="00F062FC" w:rsidRPr="00581F9E" w:rsidRDefault="00F062FC" w:rsidP="009E6C39">
      <w:pPr>
        <w:jc w:val="left"/>
        <w:rPr>
          <w:rFonts w:ascii="Segoe UI" w:eastAsia="Segoe UI" w:hAnsi="Segoe UI" w:cs="Segoe UI"/>
          <w:sz w:val="22"/>
          <w:szCs w:val="22"/>
        </w:rPr>
      </w:pPr>
      <w:r w:rsidRPr="00581F9E">
        <w:rPr>
          <w:rFonts w:ascii="Segoe UI" w:eastAsia="Segoe UI" w:hAnsi="Segoe UI" w:cs="Segoe UI"/>
          <w:sz w:val="22"/>
          <w:szCs w:val="22"/>
        </w:rPr>
        <w:t xml:space="preserve">This policy is endorsed by the </w:t>
      </w:r>
      <w:r w:rsidR="00EA5BCD" w:rsidRPr="00581F9E">
        <w:rPr>
          <w:rFonts w:ascii="Segoe UI" w:eastAsia="Segoe UI" w:hAnsi="Segoe UI" w:cs="Segoe UI"/>
          <w:b/>
          <w:bCs/>
          <w:sz w:val="22"/>
          <w:szCs w:val="22"/>
        </w:rPr>
        <w:t>[insert applicable committee]</w:t>
      </w:r>
      <w:r w:rsidR="00EA5BCD" w:rsidRPr="00581F9E">
        <w:rPr>
          <w:rFonts w:ascii="Segoe UI" w:eastAsia="Segoe UI" w:hAnsi="Segoe UI" w:cs="Segoe UI"/>
          <w:sz w:val="22"/>
          <w:szCs w:val="22"/>
        </w:rPr>
        <w:t xml:space="preserve"> </w:t>
      </w:r>
      <w:r w:rsidRPr="00581F9E">
        <w:rPr>
          <w:rFonts w:ascii="Segoe UI" w:eastAsia="Segoe UI" w:hAnsi="Segoe UI" w:cs="Segoe UI"/>
          <w:sz w:val="22"/>
          <w:szCs w:val="22"/>
        </w:rPr>
        <w:t>and approved by the Board.</w:t>
      </w:r>
    </w:p>
    <w:p w14:paraId="35131C64" w14:textId="51628BA4" w:rsidR="00F062FC" w:rsidRPr="00581F9E" w:rsidRDefault="00F062FC" w:rsidP="009E6C39">
      <w:pPr>
        <w:pStyle w:val="ListParagraph"/>
        <w:numPr>
          <w:ilvl w:val="0"/>
          <w:numId w:val="10"/>
        </w:numPr>
        <w:jc w:val="left"/>
        <w:rPr>
          <w:rFonts w:ascii="Segoe UI" w:eastAsia="Segoe UI" w:hAnsi="Segoe UI" w:cs="Segoe UI"/>
          <w:sz w:val="22"/>
          <w:szCs w:val="22"/>
        </w:rPr>
      </w:pPr>
      <w:r w:rsidRPr="00581F9E">
        <w:rPr>
          <w:rFonts w:ascii="Segoe UI" w:eastAsia="Segoe UI" w:hAnsi="Segoe UI" w:cs="Segoe UI"/>
          <w:b/>
          <w:bCs/>
          <w:sz w:val="22"/>
          <w:szCs w:val="22"/>
        </w:rPr>
        <w:t xml:space="preserve">[Organisation name] </w:t>
      </w:r>
      <w:r w:rsidRPr="00581F9E">
        <w:rPr>
          <w:rFonts w:ascii="Segoe UI" w:eastAsia="Segoe UI" w:hAnsi="Segoe UI" w:cs="Segoe UI"/>
          <w:sz w:val="22"/>
          <w:szCs w:val="22"/>
        </w:rPr>
        <w:t xml:space="preserve">implements organisational risk management by monitoring risk in </w:t>
      </w:r>
      <w:proofErr w:type="gramStart"/>
      <w:r w:rsidRPr="00581F9E">
        <w:rPr>
          <w:rFonts w:ascii="Segoe UI" w:eastAsia="Segoe UI" w:hAnsi="Segoe UI" w:cs="Segoe UI"/>
          <w:sz w:val="22"/>
          <w:szCs w:val="22"/>
        </w:rPr>
        <w:t>a number of</w:t>
      </w:r>
      <w:proofErr w:type="gramEnd"/>
      <w:r w:rsidRPr="00581F9E">
        <w:rPr>
          <w:rFonts w:ascii="Segoe UI" w:eastAsia="Segoe UI" w:hAnsi="Segoe UI" w:cs="Segoe UI"/>
          <w:sz w:val="22"/>
          <w:szCs w:val="22"/>
        </w:rPr>
        <w:t xml:space="preserve"> ways, such as: </w:t>
      </w:r>
      <w:r w:rsidR="004C5C59">
        <w:rPr>
          <w:rFonts w:ascii="Segoe UI" w:eastAsia="Segoe UI" w:hAnsi="Segoe UI" w:cs="Segoe UI"/>
          <w:sz w:val="22"/>
          <w:szCs w:val="22"/>
        </w:rPr>
        <w:t>m</w:t>
      </w:r>
      <w:r w:rsidRPr="00581F9E">
        <w:rPr>
          <w:rFonts w:ascii="Segoe UI" w:eastAsia="Segoe UI" w:hAnsi="Segoe UI" w:cs="Segoe UI"/>
          <w:sz w:val="22"/>
          <w:szCs w:val="22"/>
        </w:rPr>
        <w:t xml:space="preserve">onitoring risk and compliance through the </w:t>
      </w:r>
      <w:r w:rsidR="00037EBC" w:rsidRPr="00581F9E">
        <w:rPr>
          <w:rFonts w:ascii="Segoe UI" w:eastAsia="Segoe UI" w:hAnsi="Segoe UI" w:cs="Segoe UI"/>
          <w:sz w:val="22"/>
          <w:szCs w:val="22"/>
        </w:rPr>
        <w:t>risk and compliance registers</w:t>
      </w:r>
    </w:p>
    <w:p w14:paraId="539DF6AE" w14:textId="51046F7B" w:rsidR="006F0DC8" w:rsidRPr="00581F9E" w:rsidRDefault="006F0DC8" w:rsidP="009E6C39">
      <w:pPr>
        <w:pStyle w:val="ListParagraph"/>
        <w:numPr>
          <w:ilvl w:val="0"/>
          <w:numId w:val="10"/>
        </w:numPr>
        <w:jc w:val="left"/>
        <w:rPr>
          <w:rFonts w:ascii="Segoe UI" w:eastAsia="Segoe UI" w:hAnsi="Segoe UI" w:cs="Segoe UI"/>
          <w:sz w:val="22"/>
          <w:szCs w:val="22"/>
        </w:rPr>
      </w:pPr>
      <w:hyperlink r:id="rId11" w:history="1"/>
      <w:r w:rsidR="00F062FC" w:rsidRPr="00581F9E">
        <w:rPr>
          <w:rFonts w:ascii="Segoe UI" w:eastAsia="Segoe UI" w:hAnsi="Segoe UI" w:cs="Segoe UI"/>
          <w:sz w:val="22"/>
          <w:szCs w:val="22"/>
        </w:rPr>
        <w:t xml:space="preserve">Risk management issues are part of the </w:t>
      </w:r>
      <w:r w:rsidR="00EA5BCD" w:rsidRPr="00581F9E">
        <w:rPr>
          <w:rFonts w:ascii="Segoe UI" w:eastAsia="Segoe UI" w:hAnsi="Segoe UI" w:cs="Segoe UI"/>
          <w:b/>
          <w:bCs/>
          <w:sz w:val="22"/>
          <w:szCs w:val="22"/>
        </w:rPr>
        <w:t>[</w:t>
      </w:r>
      <w:proofErr w:type="gramStart"/>
      <w:r w:rsidR="00EA5BCD" w:rsidRPr="00581F9E">
        <w:rPr>
          <w:rFonts w:ascii="Segoe UI" w:eastAsia="Segoe UI" w:hAnsi="Segoe UI" w:cs="Segoe UI"/>
          <w:b/>
          <w:bCs/>
          <w:sz w:val="22"/>
          <w:szCs w:val="22"/>
        </w:rPr>
        <w:t>include</w:t>
      </w:r>
      <w:proofErr w:type="gramEnd"/>
      <w:r w:rsidR="00EA5BCD" w:rsidRPr="00581F9E">
        <w:rPr>
          <w:rFonts w:ascii="Segoe UI" w:eastAsia="Segoe UI" w:hAnsi="Segoe UI" w:cs="Segoe UI"/>
          <w:b/>
          <w:bCs/>
          <w:sz w:val="22"/>
          <w:szCs w:val="22"/>
        </w:rPr>
        <w:t xml:space="preserve"> applicable </w:t>
      </w:r>
      <w:r w:rsidR="00E248D3" w:rsidRPr="00581F9E">
        <w:rPr>
          <w:rFonts w:ascii="Segoe UI" w:eastAsia="Segoe UI" w:hAnsi="Segoe UI" w:cs="Segoe UI"/>
          <w:b/>
          <w:bCs/>
          <w:sz w:val="22"/>
          <w:szCs w:val="22"/>
        </w:rPr>
        <w:t xml:space="preserve">committees, staff </w:t>
      </w:r>
      <w:r w:rsidR="00250238" w:rsidRPr="00581F9E">
        <w:rPr>
          <w:rFonts w:ascii="Segoe UI" w:eastAsia="Segoe UI" w:hAnsi="Segoe UI" w:cs="Segoe UI"/>
          <w:b/>
          <w:bCs/>
          <w:sz w:val="22"/>
          <w:szCs w:val="22"/>
        </w:rPr>
        <w:t>meeting</w:t>
      </w:r>
      <w:r w:rsidR="00E248D3" w:rsidRPr="00581F9E">
        <w:rPr>
          <w:rFonts w:ascii="Segoe UI" w:eastAsia="Segoe UI" w:hAnsi="Segoe UI" w:cs="Segoe UI"/>
          <w:b/>
          <w:bCs/>
          <w:sz w:val="22"/>
          <w:szCs w:val="22"/>
        </w:rPr>
        <w:t xml:space="preserve"> and or Board group]</w:t>
      </w:r>
      <w:r w:rsidR="00E248D3" w:rsidRPr="00581F9E">
        <w:rPr>
          <w:rFonts w:ascii="Segoe UI" w:eastAsia="Segoe UI" w:hAnsi="Segoe UI" w:cs="Segoe UI"/>
          <w:sz w:val="22"/>
          <w:szCs w:val="22"/>
        </w:rPr>
        <w:t xml:space="preserve"> </w:t>
      </w:r>
      <w:r w:rsidR="00F062FC" w:rsidRPr="00581F9E">
        <w:rPr>
          <w:rFonts w:ascii="Segoe UI" w:eastAsia="Segoe UI" w:hAnsi="Segoe UI" w:cs="Segoe UI"/>
          <w:sz w:val="22"/>
          <w:szCs w:val="22"/>
        </w:rPr>
        <w:t>as</w:t>
      </w:r>
      <w:r w:rsidR="00250238" w:rsidRPr="00581F9E">
        <w:rPr>
          <w:rFonts w:ascii="Segoe UI" w:eastAsia="Segoe UI" w:hAnsi="Segoe UI" w:cs="Segoe UI"/>
          <w:sz w:val="22"/>
          <w:szCs w:val="22"/>
        </w:rPr>
        <w:t xml:space="preserve"> a</w:t>
      </w:r>
      <w:r w:rsidR="00F062FC" w:rsidRPr="00581F9E">
        <w:rPr>
          <w:rFonts w:ascii="Segoe UI" w:eastAsia="Segoe UI" w:hAnsi="Segoe UI" w:cs="Segoe UI"/>
          <w:sz w:val="22"/>
          <w:szCs w:val="22"/>
        </w:rPr>
        <w:t xml:space="preserve"> standing agenda item</w:t>
      </w:r>
      <w:r w:rsidR="00250238" w:rsidRPr="00581F9E">
        <w:rPr>
          <w:rFonts w:ascii="Segoe UI" w:eastAsia="Segoe UI" w:hAnsi="Segoe UI" w:cs="Segoe UI"/>
          <w:sz w:val="22"/>
          <w:szCs w:val="22"/>
        </w:rPr>
        <w:t xml:space="preserve">. </w:t>
      </w:r>
    </w:p>
    <w:p w14:paraId="420878A3" w14:textId="4FCCBC22" w:rsidR="00F062FC" w:rsidRPr="00581F9E" w:rsidRDefault="00F062FC" w:rsidP="009E6C39">
      <w:pPr>
        <w:pStyle w:val="ListParagraph"/>
        <w:numPr>
          <w:ilvl w:val="0"/>
          <w:numId w:val="10"/>
        </w:numPr>
        <w:jc w:val="left"/>
        <w:rPr>
          <w:rFonts w:ascii="Segoe UI" w:eastAsia="Segoe UI" w:hAnsi="Segoe UI" w:cs="Segoe UI"/>
          <w:sz w:val="22"/>
          <w:szCs w:val="22"/>
        </w:rPr>
      </w:pPr>
      <w:hyperlink r:id="rId12" w:history="1"/>
      <w:r w:rsidRPr="00581F9E">
        <w:rPr>
          <w:rFonts w:ascii="Segoe UI" w:eastAsia="Segoe UI" w:hAnsi="Segoe UI" w:cs="Segoe UI"/>
          <w:sz w:val="22"/>
          <w:szCs w:val="22"/>
        </w:rPr>
        <w:t xml:space="preserve">Use of </w:t>
      </w:r>
      <w:r w:rsidR="006F0DC8" w:rsidRPr="00581F9E">
        <w:rPr>
          <w:rFonts w:ascii="Segoe UI" w:eastAsia="Segoe UI" w:hAnsi="Segoe UI" w:cs="Segoe UI"/>
          <w:sz w:val="22"/>
          <w:szCs w:val="22"/>
        </w:rPr>
        <w:t>t</w:t>
      </w:r>
      <w:r w:rsidRPr="00581F9E">
        <w:rPr>
          <w:rFonts w:ascii="Segoe UI" w:eastAsia="Segoe UI" w:hAnsi="Segoe UI" w:cs="Segoe UI"/>
          <w:sz w:val="22"/>
          <w:szCs w:val="22"/>
        </w:rPr>
        <w:t xml:space="preserve">his policy should be referenced in </w:t>
      </w:r>
      <w:proofErr w:type="gramStart"/>
      <w:r w:rsidRPr="00581F9E">
        <w:rPr>
          <w:rFonts w:ascii="Segoe UI" w:eastAsia="Segoe UI" w:hAnsi="Segoe UI" w:cs="Segoe UI"/>
          <w:sz w:val="22"/>
          <w:szCs w:val="22"/>
        </w:rPr>
        <w:t xml:space="preserve">relevant </w:t>
      </w:r>
      <w:r w:rsidRPr="00581F9E">
        <w:rPr>
          <w:rFonts w:ascii="Segoe UI" w:eastAsia="Segoe UI" w:hAnsi="Segoe UI" w:cs="Segoe UI"/>
          <w:b/>
          <w:bCs/>
          <w:sz w:val="22"/>
          <w:szCs w:val="22"/>
        </w:rPr>
        <w:t>[organisation name]</w:t>
      </w:r>
      <w:proofErr w:type="gramEnd"/>
      <w:r w:rsidRPr="00581F9E">
        <w:rPr>
          <w:rFonts w:ascii="Segoe UI" w:eastAsia="Segoe UI" w:hAnsi="Segoe UI" w:cs="Segoe UI"/>
          <w:b/>
          <w:bCs/>
          <w:sz w:val="22"/>
          <w:szCs w:val="22"/>
        </w:rPr>
        <w:t xml:space="preserve"> </w:t>
      </w:r>
      <w:r w:rsidRPr="00581F9E">
        <w:rPr>
          <w:rFonts w:ascii="Segoe UI" w:eastAsia="Segoe UI" w:hAnsi="Segoe UI" w:cs="Segoe UI"/>
          <w:sz w:val="22"/>
          <w:szCs w:val="22"/>
        </w:rPr>
        <w:t>policies, procedures and other supporting documents, to ensure</w:t>
      </w:r>
      <w:r w:rsidR="00264EF7" w:rsidRPr="00581F9E">
        <w:rPr>
          <w:rFonts w:ascii="Segoe UI" w:eastAsia="Segoe UI" w:hAnsi="Segoe UI" w:cs="Segoe UI"/>
          <w:sz w:val="22"/>
          <w:szCs w:val="22"/>
        </w:rPr>
        <w:t xml:space="preserve"> </w:t>
      </w:r>
      <w:r w:rsidRPr="00581F9E">
        <w:rPr>
          <w:rFonts w:ascii="Segoe UI" w:eastAsia="Segoe UI" w:hAnsi="Segoe UI" w:cs="Segoe UI"/>
          <w:sz w:val="22"/>
          <w:szCs w:val="22"/>
        </w:rPr>
        <w:t>staff are familiar with it, and that it is actively used</w:t>
      </w:r>
    </w:p>
    <w:p w14:paraId="5A08E3B3" w14:textId="5846F5A6" w:rsidR="00F062FC" w:rsidRPr="00581F9E" w:rsidRDefault="00F062FC" w:rsidP="009E6C39">
      <w:pPr>
        <w:pStyle w:val="ListParagraph"/>
        <w:numPr>
          <w:ilvl w:val="0"/>
          <w:numId w:val="10"/>
        </w:numPr>
        <w:jc w:val="left"/>
        <w:rPr>
          <w:rFonts w:ascii="Segoe UI" w:eastAsia="Segoe UI" w:hAnsi="Segoe UI" w:cs="Segoe UI"/>
          <w:sz w:val="22"/>
          <w:szCs w:val="22"/>
        </w:rPr>
      </w:pPr>
      <w:r w:rsidRPr="00581F9E">
        <w:rPr>
          <w:rFonts w:ascii="Segoe UI" w:eastAsia="Segoe UI" w:hAnsi="Segoe UI" w:cs="Segoe UI"/>
          <w:sz w:val="22"/>
          <w:szCs w:val="22"/>
        </w:rPr>
        <w:t>This policy will be reviewed every</w:t>
      </w:r>
      <w:r w:rsidRPr="00581F9E">
        <w:rPr>
          <w:rFonts w:ascii="Segoe UI" w:eastAsia="Segoe UI" w:hAnsi="Segoe UI" w:cs="Segoe UI"/>
          <w:b/>
          <w:bCs/>
          <w:sz w:val="22"/>
          <w:szCs w:val="22"/>
        </w:rPr>
        <w:t xml:space="preserve"> [insert timeframe]</w:t>
      </w:r>
      <w:r w:rsidRPr="00581F9E">
        <w:rPr>
          <w:rFonts w:ascii="Segoe UI" w:eastAsia="Segoe UI" w:hAnsi="Segoe UI" w:cs="Segoe UI"/>
          <w:sz w:val="22"/>
          <w:szCs w:val="22"/>
        </w:rPr>
        <w:t xml:space="preserve">, as mentioned in the </w:t>
      </w:r>
      <w:r w:rsidR="00037EBC">
        <w:rPr>
          <w:rFonts w:ascii="Segoe UI" w:eastAsia="Segoe UI" w:hAnsi="Segoe UI" w:cs="Segoe UI"/>
          <w:sz w:val="22"/>
          <w:szCs w:val="22"/>
        </w:rPr>
        <w:t>p</w:t>
      </w:r>
      <w:r w:rsidRPr="00581F9E">
        <w:rPr>
          <w:rFonts w:ascii="Segoe UI" w:eastAsia="Segoe UI" w:hAnsi="Segoe UI" w:cs="Segoe UI"/>
          <w:sz w:val="22"/>
          <w:szCs w:val="22"/>
        </w:rPr>
        <w:t xml:space="preserve">olicy </w:t>
      </w:r>
      <w:r w:rsidR="00037EBC">
        <w:rPr>
          <w:rFonts w:ascii="Segoe UI" w:eastAsia="Segoe UI" w:hAnsi="Segoe UI" w:cs="Segoe UI"/>
          <w:sz w:val="22"/>
          <w:szCs w:val="22"/>
        </w:rPr>
        <w:t>r</w:t>
      </w:r>
      <w:r w:rsidRPr="00581F9E">
        <w:rPr>
          <w:rFonts w:ascii="Segoe UI" w:eastAsia="Segoe UI" w:hAnsi="Segoe UI" w:cs="Segoe UI"/>
          <w:sz w:val="22"/>
          <w:szCs w:val="22"/>
        </w:rPr>
        <w:t xml:space="preserve">eview </w:t>
      </w:r>
      <w:r w:rsidR="00037EBC">
        <w:rPr>
          <w:rFonts w:ascii="Segoe UI" w:eastAsia="Segoe UI" w:hAnsi="Segoe UI" w:cs="Segoe UI"/>
          <w:sz w:val="22"/>
          <w:szCs w:val="22"/>
        </w:rPr>
        <w:t>s</w:t>
      </w:r>
      <w:r w:rsidRPr="00581F9E">
        <w:rPr>
          <w:rFonts w:ascii="Segoe UI" w:eastAsia="Segoe UI" w:hAnsi="Segoe UI" w:cs="Segoe UI"/>
          <w:sz w:val="22"/>
          <w:szCs w:val="22"/>
        </w:rPr>
        <w:t xml:space="preserve">chedule for the organisation. A risk incident and/or legislative change may prompt a review sooner. </w:t>
      </w:r>
    </w:p>
    <w:p w14:paraId="29B16FF6" w14:textId="77777777" w:rsidR="00AB449E" w:rsidRPr="00581F9E" w:rsidRDefault="00AB449E" w:rsidP="009E6C39">
      <w:pPr>
        <w:jc w:val="left"/>
        <w:rPr>
          <w:rFonts w:ascii="Segoe UI" w:eastAsia="Segoe UI" w:hAnsi="Segoe UI" w:cs="Segoe UI"/>
          <w:sz w:val="22"/>
          <w:szCs w:val="22"/>
        </w:rPr>
      </w:pPr>
    </w:p>
    <w:p w14:paraId="696EB8BC" w14:textId="77777777" w:rsidR="00670C58" w:rsidRPr="00581F9E" w:rsidRDefault="00670C58" w:rsidP="000110CA">
      <w:pPr>
        <w:pStyle w:val="Heading2"/>
        <w:rPr>
          <w:rFonts w:cs="Segoe UI"/>
          <w:szCs w:val="22"/>
        </w:rPr>
      </w:pPr>
      <w:bookmarkStart w:id="16" w:name="_Toc107392953"/>
      <w:bookmarkStart w:id="17" w:name="_Toc185843636"/>
      <w:r w:rsidRPr="00581F9E">
        <w:rPr>
          <w:rFonts w:cs="Segoe UI"/>
          <w:szCs w:val="22"/>
        </w:rPr>
        <w:t>1.8</w:t>
      </w:r>
      <w:r w:rsidRPr="00581F9E">
        <w:rPr>
          <w:rFonts w:cs="Segoe UI"/>
          <w:szCs w:val="22"/>
        </w:rPr>
        <w:tab/>
        <w:t>Risk Management</w:t>
      </w:r>
      <w:bookmarkEnd w:id="16"/>
      <w:bookmarkEnd w:id="17"/>
    </w:p>
    <w:p w14:paraId="57B1F86F" w14:textId="77777777" w:rsidR="00670C58" w:rsidRPr="00581F9E" w:rsidRDefault="00670C58" w:rsidP="009E6C39">
      <w:pPr>
        <w:jc w:val="left"/>
        <w:rPr>
          <w:rFonts w:ascii="Segoe UI" w:hAnsi="Segoe UI" w:cs="Segoe UI"/>
          <w:sz w:val="22"/>
          <w:szCs w:val="22"/>
        </w:rPr>
      </w:pPr>
    </w:p>
    <w:p w14:paraId="6194A8FE" w14:textId="38A8DC79" w:rsidR="00670C58" w:rsidRPr="00581F9E" w:rsidRDefault="00AF6402" w:rsidP="009E6C39">
      <w:pPr>
        <w:pStyle w:val="nada-body-bullets"/>
        <w:tabs>
          <w:tab w:val="clear" w:pos="1134"/>
          <w:tab w:val="left" w:pos="709"/>
        </w:tabs>
        <w:spacing w:after="0" w:line="240" w:lineRule="auto"/>
        <w:ind w:left="0" w:firstLine="0"/>
        <w:jc w:val="left"/>
        <w:rPr>
          <w:rFonts w:ascii="Segoe UI" w:hAnsi="Segoe UI" w:cs="Segoe UI"/>
          <w:sz w:val="22"/>
          <w:szCs w:val="22"/>
        </w:rPr>
      </w:pPr>
      <w:r w:rsidRPr="00581F9E">
        <w:rPr>
          <w:rFonts w:ascii="Segoe UI" w:eastAsia="Segoe UI" w:hAnsi="Segoe UI" w:cs="Segoe UI"/>
          <w:b/>
          <w:bCs/>
          <w:sz w:val="22"/>
          <w:szCs w:val="22"/>
        </w:rPr>
        <w:t xml:space="preserve">[organisation name] </w:t>
      </w:r>
      <w:r w:rsidR="00670C58" w:rsidRPr="00581F9E">
        <w:rPr>
          <w:rFonts w:ascii="Segoe UI" w:hAnsi="Segoe UI" w:cs="Segoe UI"/>
          <w:sz w:val="22"/>
          <w:szCs w:val="22"/>
        </w:rPr>
        <w:t>develops and implements risk management strategies and process informed by this policy and in compliance with relevant legislation.</w:t>
      </w:r>
    </w:p>
    <w:p w14:paraId="1F23FCFB" w14:textId="77777777" w:rsidR="00670C58" w:rsidRPr="00581F9E" w:rsidRDefault="00670C58" w:rsidP="009E6C39">
      <w:pPr>
        <w:spacing w:line="276" w:lineRule="auto"/>
        <w:jc w:val="left"/>
        <w:rPr>
          <w:rFonts w:ascii="Segoe UI" w:hAnsi="Segoe UI" w:cs="Segoe UI"/>
          <w:sz w:val="22"/>
          <w:szCs w:val="22"/>
        </w:rPr>
      </w:pPr>
    </w:p>
    <w:p w14:paraId="0861587D" w14:textId="02684C7F" w:rsidR="0092151F" w:rsidRPr="00581F9E" w:rsidRDefault="0092151F">
      <w:pPr>
        <w:autoSpaceDE w:val="0"/>
        <w:autoSpaceDN w:val="0"/>
        <w:adjustRightInd w:val="0"/>
        <w:jc w:val="left"/>
        <w:rPr>
          <w:rFonts w:ascii="Segoe UI" w:hAnsi="Segoe UI" w:cs="Segoe UI"/>
          <w:sz w:val="22"/>
          <w:szCs w:val="22"/>
        </w:rPr>
      </w:pPr>
      <w:r w:rsidRPr="00581F9E">
        <w:rPr>
          <w:rFonts w:ascii="Segoe UI" w:hAnsi="Segoe UI" w:cs="Segoe UI"/>
          <w:sz w:val="22"/>
          <w:szCs w:val="22"/>
        </w:rPr>
        <w:t xml:space="preserve">The </w:t>
      </w:r>
      <w:r w:rsidR="004C5C59" w:rsidRPr="00581F9E">
        <w:rPr>
          <w:rFonts w:ascii="Segoe UI" w:hAnsi="Segoe UI" w:cs="Segoe UI"/>
          <w:sz w:val="22"/>
          <w:szCs w:val="22"/>
        </w:rPr>
        <w:t xml:space="preserve">risk management policy </w:t>
      </w:r>
      <w:r w:rsidRPr="00581F9E">
        <w:rPr>
          <w:rFonts w:ascii="Segoe UI" w:hAnsi="Segoe UI" w:cs="Segoe UI"/>
          <w:sz w:val="22"/>
          <w:szCs w:val="22"/>
        </w:rPr>
        <w:t xml:space="preserve">is included in </w:t>
      </w:r>
      <w:r w:rsidRPr="00581F9E">
        <w:rPr>
          <w:rFonts w:ascii="Segoe UI" w:hAnsi="Segoe UI" w:cs="Segoe UI"/>
          <w:b/>
          <w:bCs/>
          <w:sz w:val="22"/>
          <w:szCs w:val="22"/>
        </w:rPr>
        <w:t>[organisation name]</w:t>
      </w:r>
      <w:r w:rsidRPr="00581F9E">
        <w:rPr>
          <w:rFonts w:ascii="Segoe UI" w:hAnsi="Segoe UI" w:cs="Segoe UI"/>
          <w:sz w:val="22"/>
          <w:szCs w:val="22"/>
        </w:rPr>
        <w:t xml:space="preserve">’s policy review schedule where all policies are reviewed every </w:t>
      </w:r>
      <w:r w:rsidRPr="00581F9E">
        <w:rPr>
          <w:rFonts w:ascii="Segoe UI" w:hAnsi="Segoe UI" w:cs="Segoe UI"/>
          <w:b/>
          <w:bCs/>
          <w:sz w:val="22"/>
          <w:szCs w:val="22"/>
        </w:rPr>
        <w:t>[Insert frequency]</w:t>
      </w:r>
      <w:r w:rsidRPr="00581F9E">
        <w:rPr>
          <w:rFonts w:ascii="Segoe UI" w:hAnsi="Segoe UI" w:cs="Segoe UI"/>
          <w:sz w:val="22"/>
          <w:szCs w:val="22"/>
        </w:rPr>
        <w:t xml:space="preserve"> at a minimum, or following significant operational, policy or legislative requirements. </w:t>
      </w:r>
    </w:p>
    <w:p w14:paraId="47C260C1" w14:textId="77777777" w:rsidR="00AF6402" w:rsidRPr="00581F9E" w:rsidRDefault="00AF6402">
      <w:pPr>
        <w:autoSpaceDE w:val="0"/>
        <w:autoSpaceDN w:val="0"/>
        <w:adjustRightInd w:val="0"/>
        <w:jc w:val="left"/>
        <w:rPr>
          <w:rFonts w:ascii="Segoe UI" w:hAnsi="Segoe UI" w:cs="Segoe UI"/>
          <w:sz w:val="22"/>
          <w:szCs w:val="22"/>
        </w:rPr>
      </w:pPr>
    </w:p>
    <w:p w14:paraId="42ACE174" w14:textId="2BBED30D" w:rsidR="00670C58" w:rsidRPr="00581F9E" w:rsidRDefault="00670C58" w:rsidP="009E6C39">
      <w:pPr>
        <w:autoSpaceDE w:val="0"/>
        <w:autoSpaceDN w:val="0"/>
        <w:adjustRightInd w:val="0"/>
        <w:jc w:val="left"/>
        <w:rPr>
          <w:rFonts w:ascii="Segoe UI" w:hAnsi="Segoe UI" w:cs="Segoe UI"/>
          <w:color w:val="000000"/>
          <w:sz w:val="22"/>
          <w:szCs w:val="22"/>
        </w:rPr>
      </w:pPr>
      <w:r w:rsidRPr="00581F9E">
        <w:rPr>
          <w:rFonts w:ascii="Segoe UI" w:hAnsi="Segoe UI" w:cs="Segoe UI"/>
          <w:color w:val="000000"/>
          <w:sz w:val="22"/>
          <w:szCs w:val="22"/>
        </w:rPr>
        <w:t xml:space="preserve">Risks are also actively managed through </w:t>
      </w:r>
      <w:r w:rsidR="00504D6B" w:rsidRPr="00581F9E">
        <w:rPr>
          <w:rFonts w:ascii="Segoe UI" w:eastAsia="Segoe UI" w:hAnsi="Segoe UI" w:cs="Segoe UI"/>
          <w:b/>
          <w:bCs/>
          <w:sz w:val="22"/>
          <w:szCs w:val="22"/>
        </w:rPr>
        <w:t>[organisation name]</w:t>
      </w:r>
      <w:r w:rsidR="00504D6B" w:rsidRPr="00581F9E">
        <w:rPr>
          <w:rFonts w:ascii="Segoe UI" w:eastAsia="Segoe UI" w:hAnsi="Segoe UI" w:cs="Segoe UI"/>
          <w:sz w:val="22"/>
          <w:szCs w:val="22"/>
        </w:rPr>
        <w:t xml:space="preserve">’s </w:t>
      </w:r>
      <w:r w:rsidR="004C5C59" w:rsidRPr="00581F9E">
        <w:rPr>
          <w:rFonts w:ascii="Segoe UI" w:hAnsi="Segoe UI" w:cs="Segoe UI"/>
          <w:color w:val="000000"/>
          <w:sz w:val="22"/>
          <w:szCs w:val="22"/>
        </w:rPr>
        <w:t xml:space="preserve">risk and compliance </w:t>
      </w:r>
      <w:r w:rsidRPr="00581F9E">
        <w:rPr>
          <w:rFonts w:ascii="Segoe UI" w:hAnsi="Segoe UI" w:cs="Segoe UI"/>
          <w:color w:val="000000"/>
          <w:sz w:val="22"/>
          <w:szCs w:val="22"/>
        </w:rPr>
        <w:t xml:space="preserve">register reviewed at board meetings. </w:t>
      </w:r>
    </w:p>
    <w:p w14:paraId="6D94DC9D" w14:textId="77777777" w:rsidR="00AF6402" w:rsidRPr="00581F9E" w:rsidRDefault="00AF6402" w:rsidP="009E6C39">
      <w:pPr>
        <w:rPr>
          <w:rFonts w:ascii="Segoe UI" w:eastAsia="Segoe UI" w:hAnsi="Segoe UI" w:cs="Segoe UI"/>
          <w:color w:val="000000" w:themeColor="text1"/>
          <w:sz w:val="22"/>
          <w:szCs w:val="22"/>
        </w:rPr>
      </w:pPr>
    </w:p>
    <w:p w14:paraId="26033163" w14:textId="7D02C036" w:rsidR="00F27C75" w:rsidRPr="00581F9E" w:rsidRDefault="00D56BCB" w:rsidP="00AF6402">
      <w:pPr>
        <w:pStyle w:val="Heading1"/>
        <w:rPr>
          <w:rFonts w:cs="Segoe UI"/>
          <w:szCs w:val="22"/>
        </w:rPr>
      </w:pPr>
      <w:bookmarkStart w:id="18" w:name="_Toc185843637"/>
      <w:r w:rsidRPr="00581F9E">
        <w:rPr>
          <w:rFonts w:cs="Segoe UI"/>
          <w:szCs w:val="22"/>
        </w:rPr>
        <w:lastRenderedPageBreak/>
        <w:t>SECTION 2:</w:t>
      </w:r>
      <w:r w:rsidRPr="00581F9E">
        <w:rPr>
          <w:rFonts w:cs="Segoe UI"/>
          <w:szCs w:val="22"/>
        </w:rPr>
        <w:tab/>
      </w:r>
      <w:r w:rsidRPr="00581F9E">
        <w:rPr>
          <w:rFonts w:cs="Segoe UI"/>
          <w:iCs/>
          <w:szCs w:val="22"/>
        </w:rPr>
        <w:t>Risk Management Framework</w:t>
      </w:r>
      <w:bookmarkEnd w:id="18"/>
      <w:r w:rsidRPr="00581F9E">
        <w:rPr>
          <w:rFonts w:cs="Segoe UI"/>
          <w:iCs/>
          <w:szCs w:val="22"/>
        </w:rPr>
        <w:t xml:space="preserve"> </w:t>
      </w:r>
    </w:p>
    <w:p w14:paraId="4C8A5F81" w14:textId="4BCB5EC7" w:rsidR="00AB449E" w:rsidRPr="00581F9E" w:rsidRDefault="00AB449E" w:rsidP="000110CA">
      <w:pPr>
        <w:pStyle w:val="Heading2"/>
        <w:rPr>
          <w:rFonts w:cs="Segoe UI"/>
          <w:szCs w:val="22"/>
        </w:rPr>
      </w:pPr>
      <w:bookmarkStart w:id="19" w:name="_Toc107392955"/>
      <w:bookmarkStart w:id="20" w:name="_Toc185843638"/>
      <w:r w:rsidRPr="00581F9E">
        <w:rPr>
          <w:rFonts w:cs="Segoe UI"/>
          <w:szCs w:val="22"/>
        </w:rPr>
        <w:t>2.1</w:t>
      </w:r>
      <w:r w:rsidRPr="00581F9E">
        <w:rPr>
          <w:rFonts w:cs="Segoe UI"/>
          <w:szCs w:val="22"/>
        </w:rPr>
        <w:tab/>
        <w:t xml:space="preserve">Risk </w:t>
      </w:r>
      <w:r w:rsidR="004C5C59">
        <w:rPr>
          <w:rFonts w:cs="Segoe UI"/>
          <w:szCs w:val="22"/>
        </w:rPr>
        <w:t>m</w:t>
      </w:r>
      <w:r w:rsidRPr="00581F9E">
        <w:rPr>
          <w:rFonts w:cs="Segoe UI"/>
          <w:szCs w:val="22"/>
        </w:rPr>
        <w:t xml:space="preserve">anagement </w:t>
      </w:r>
      <w:r w:rsidR="004C5C59">
        <w:rPr>
          <w:rFonts w:cs="Segoe UI"/>
          <w:szCs w:val="22"/>
        </w:rPr>
        <w:t>f</w:t>
      </w:r>
      <w:r w:rsidRPr="00581F9E">
        <w:rPr>
          <w:rFonts w:cs="Segoe UI"/>
          <w:szCs w:val="22"/>
        </w:rPr>
        <w:t>ramework</w:t>
      </w:r>
      <w:bookmarkEnd w:id="19"/>
      <w:bookmarkEnd w:id="20"/>
      <w:r w:rsidR="009D4738">
        <w:rPr>
          <w:rFonts w:cs="Segoe UI"/>
          <w:szCs w:val="22"/>
        </w:rPr>
        <w:br/>
      </w:r>
    </w:p>
    <w:p w14:paraId="737EA736" w14:textId="1F0E5D02" w:rsidR="00AB449E" w:rsidRPr="00581F9E" w:rsidRDefault="00AB449E" w:rsidP="009E6C39">
      <w:pPr>
        <w:jc w:val="left"/>
        <w:rPr>
          <w:rFonts w:ascii="Segoe UI" w:hAnsi="Segoe UI" w:cs="Segoe UI"/>
          <w:sz w:val="22"/>
          <w:szCs w:val="22"/>
        </w:rPr>
      </w:pPr>
      <w:r w:rsidRPr="00581F9E">
        <w:rPr>
          <w:rFonts w:ascii="Segoe UI" w:hAnsi="Segoe UI" w:cs="Segoe UI"/>
          <w:sz w:val="22"/>
          <w:szCs w:val="22"/>
        </w:rPr>
        <w:t xml:space="preserve">This Policy is supported by the </w:t>
      </w:r>
      <w:r w:rsidR="004C5C59" w:rsidRPr="00581F9E">
        <w:rPr>
          <w:rFonts w:ascii="Segoe UI" w:hAnsi="Segoe UI" w:cs="Segoe UI"/>
          <w:sz w:val="22"/>
          <w:szCs w:val="22"/>
        </w:rPr>
        <w:t xml:space="preserve">risk management framework (the framework) </w:t>
      </w:r>
      <w:r w:rsidRPr="00581F9E">
        <w:rPr>
          <w:rFonts w:ascii="Segoe UI" w:hAnsi="Segoe UI" w:cs="Segoe UI"/>
          <w:sz w:val="22"/>
          <w:szCs w:val="22"/>
        </w:rPr>
        <w:t xml:space="preserve">which is broadly compliant to the </w:t>
      </w:r>
      <w:r w:rsidRPr="004C5C59">
        <w:rPr>
          <w:rFonts w:ascii="Segoe UI" w:hAnsi="Segoe UI" w:cs="Segoe UI"/>
          <w:i/>
          <w:iCs/>
          <w:sz w:val="22"/>
          <w:szCs w:val="22"/>
        </w:rPr>
        <w:t>ISO Standard 31000:2018 Risk Management – Guidelines</w:t>
      </w:r>
      <w:r w:rsidRPr="00581F9E">
        <w:rPr>
          <w:rFonts w:ascii="Segoe UI" w:hAnsi="Segoe UI" w:cs="Segoe UI"/>
          <w:sz w:val="22"/>
          <w:szCs w:val="22"/>
        </w:rPr>
        <w:t xml:space="preserve">. Changes have been made to account for the nature of </w:t>
      </w:r>
      <w:r w:rsidR="00CF4E5C" w:rsidRPr="00581F9E">
        <w:rPr>
          <w:rFonts w:ascii="Segoe UI" w:eastAsia="Segoe UI" w:hAnsi="Segoe UI" w:cs="Segoe UI"/>
          <w:b/>
          <w:bCs/>
          <w:sz w:val="22"/>
          <w:szCs w:val="22"/>
        </w:rPr>
        <w:t>[organisation name]</w:t>
      </w:r>
      <w:r w:rsidR="00F26700" w:rsidRPr="00581F9E">
        <w:rPr>
          <w:rFonts w:ascii="Segoe UI" w:eastAsia="Segoe UI" w:hAnsi="Segoe UI" w:cs="Segoe UI"/>
          <w:sz w:val="22"/>
          <w:szCs w:val="22"/>
        </w:rPr>
        <w:t xml:space="preserve">’s </w:t>
      </w:r>
      <w:r w:rsidRPr="00581F9E">
        <w:rPr>
          <w:rFonts w:ascii="Segoe UI" w:hAnsi="Segoe UI" w:cs="Segoe UI"/>
          <w:sz w:val="22"/>
          <w:szCs w:val="22"/>
        </w:rPr>
        <w:t xml:space="preserve">activities and the risks to which the organisation is exposed. </w:t>
      </w:r>
    </w:p>
    <w:p w14:paraId="5CE1AA2B" w14:textId="77777777" w:rsidR="00AB449E" w:rsidRPr="00581F9E" w:rsidRDefault="00AB449E" w:rsidP="009E6C39">
      <w:pPr>
        <w:jc w:val="left"/>
        <w:rPr>
          <w:rFonts w:ascii="Segoe UI" w:hAnsi="Segoe UI" w:cs="Segoe UI"/>
          <w:sz w:val="22"/>
          <w:szCs w:val="22"/>
        </w:rPr>
      </w:pPr>
    </w:p>
    <w:p w14:paraId="584A0EA8" w14:textId="77777777" w:rsidR="00AB449E" w:rsidRPr="00581F9E" w:rsidRDefault="00AB449E" w:rsidP="009E6C39">
      <w:pPr>
        <w:jc w:val="left"/>
        <w:rPr>
          <w:rFonts w:ascii="Segoe UI" w:hAnsi="Segoe UI" w:cs="Segoe UI"/>
          <w:sz w:val="22"/>
          <w:szCs w:val="22"/>
        </w:rPr>
      </w:pPr>
      <w:r w:rsidRPr="00581F9E">
        <w:rPr>
          <w:rFonts w:ascii="Segoe UI" w:hAnsi="Segoe UI" w:cs="Segoe UI"/>
          <w:sz w:val="22"/>
          <w:szCs w:val="22"/>
        </w:rPr>
        <w:t>The Framework guides the implementation and execution of effective risk management and has the following components:</w:t>
      </w:r>
    </w:p>
    <w:p w14:paraId="2C213779" w14:textId="77777777" w:rsidR="00AB449E" w:rsidRPr="00581F9E" w:rsidRDefault="00AB449E" w:rsidP="009E6C39">
      <w:pPr>
        <w:jc w:val="left"/>
        <w:rPr>
          <w:rFonts w:ascii="Segoe UI" w:hAnsi="Segoe UI" w:cs="Segoe UI"/>
          <w:sz w:val="22"/>
          <w:szCs w:val="22"/>
        </w:rPr>
      </w:pPr>
    </w:p>
    <w:p w14:paraId="1159DAC7" w14:textId="77777777" w:rsidR="00AB449E" w:rsidRPr="00581F9E" w:rsidRDefault="00AB449E" w:rsidP="009E6C39">
      <w:pPr>
        <w:jc w:val="left"/>
        <w:rPr>
          <w:rFonts w:ascii="Segoe UI" w:hAnsi="Segoe UI" w:cs="Segoe UI"/>
          <w:sz w:val="22"/>
          <w:szCs w:val="22"/>
        </w:rPr>
      </w:pPr>
      <w:r w:rsidRPr="00581F9E">
        <w:rPr>
          <w:rFonts w:ascii="Segoe UI" w:hAnsi="Segoe UI" w:cs="Segoe UI"/>
          <w:noProof/>
          <w:sz w:val="22"/>
          <w:szCs w:val="22"/>
        </w:rPr>
        <w:drawing>
          <wp:inline distT="0" distB="0" distL="0" distR="0" wp14:anchorId="7283BECB" wp14:editId="433B582C">
            <wp:extent cx="6193155" cy="3061735"/>
            <wp:effectExtent l="0" t="0" r="0" b="5715"/>
            <wp:docPr id="4" name="Picture 4" descr="P17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175#yIS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3155" cy="3061735"/>
                    </a:xfrm>
                    <a:prstGeom prst="rect">
                      <a:avLst/>
                    </a:prstGeom>
                    <a:noFill/>
                  </pic:spPr>
                </pic:pic>
              </a:graphicData>
            </a:graphic>
          </wp:inline>
        </w:drawing>
      </w:r>
    </w:p>
    <w:p w14:paraId="3F2AB226" w14:textId="77777777" w:rsidR="00AB449E" w:rsidRPr="00581F9E" w:rsidRDefault="00AB449E" w:rsidP="009E6C39">
      <w:pPr>
        <w:jc w:val="left"/>
        <w:rPr>
          <w:rFonts w:ascii="Segoe UI" w:hAnsi="Segoe UI" w:cs="Segoe UI"/>
          <w:sz w:val="22"/>
          <w:szCs w:val="22"/>
        </w:rPr>
      </w:pPr>
    </w:p>
    <w:p w14:paraId="64013BF0" w14:textId="77777777" w:rsidR="00AB449E" w:rsidRPr="00581F9E" w:rsidRDefault="00AB449E" w:rsidP="009E6C39">
      <w:pPr>
        <w:jc w:val="left"/>
        <w:rPr>
          <w:rFonts w:ascii="Segoe UI" w:hAnsi="Segoe UI" w:cs="Segoe UI"/>
          <w:sz w:val="22"/>
          <w:szCs w:val="22"/>
        </w:rPr>
      </w:pPr>
    </w:p>
    <w:tbl>
      <w:tblPr>
        <w:tblStyle w:val="TableGrid"/>
        <w:tblW w:w="9497" w:type="dxa"/>
        <w:tblInd w:w="-113" w:type="dxa"/>
        <w:tblLook w:val="04A0" w:firstRow="1" w:lastRow="0" w:firstColumn="1" w:lastColumn="0" w:noHBand="0" w:noVBand="1"/>
      </w:tblPr>
      <w:tblGrid>
        <w:gridCol w:w="2518"/>
        <w:gridCol w:w="6979"/>
      </w:tblGrid>
      <w:tr w:rsidR="00AB449E" w:rsidRPr="00581F9E" w14:paraId="442580DB" w14:textId="77777777" w:rsidTr="003C0A1D">
        <w:trPr>
          <w:tblHeader/>
        </w:trPr>
        <w:tc>
          <w:tcPr>
            <w:tcW w:w="2518" w:type="dxa"/>
            <w:shd w:val="clear" w:color="auto" w:fill="EEECE1" w:themeFill="background2"/>
          </w:tcPr>
          <w:p w14:paraId="1E6541C1" w14:textId="77777777" w:rsidR="00AB449E" w:rsidRPr="00581F9E" w:rsidRDefault="00AB449E" w:rsidP="009E6C39">
            <w:pPr>
              <w:spacing w:before="60" w:after="60"/>
              <w:jc w:val="left"/>
              <w:rPr>
                <w:rFonts w:ascii="Segoe UI" w:hAnsi="Segoe UI" w:cs="Segoe UI"/>
                <w:b/>
                <w:bCs/>
                <w:sz w:val="22"/>
                <w:szCs w:val="22"/>
              </w:rPr>
            </w:pPr>
            <w:r w:rsidRPr="00581F9E">
              <w:rPr>
                <w:rFonts w:ascii="Segoe UI" w:hAnsi="Segoe UI" w:cs="Segoe UI"/>
                <w:b/>
                <w:bCs/>
                <w:sz w:val="22"/>
                <w:szCs w:val="22"/>
              </w:rPr>
              <w:t>Component</w:t>
            </w:r>
          </w:p>
        </w:tc>
        <w:tc>
          <w:tcPr>
            <w:tcW w:w="6979" w:type="dxa"/>
            <w:shd w:val="clear" w:color="auto" w:fill="EEECE1" w:themeFill="background2"/>
          </w:tcPr>
          <w:p w14:paraId="2D983B3E" w14:textId="77777777" w:rsidR="00AB449E" w:rsidRPr="00581F9E" w:rsidRDefault="00AB449E" w:rsidP="009E6C39">
            <w:pPr>
              <w:spacing w:before="60" w:after="60"/>
              <w:jc w:val="left"/>
              <w:rPr>
                <w:rFonts w:ascii="Segoe UI" w:hAnsi="Segoe UI" w:cs="Segoe UI"/>
                <w:b/>
                <w:bCs/>
                <w:sz w:val="22"/>
                <w:szCs w:val="22"/>
              </w:rPr>
            </w:pPr>
            <w:r w:rsidRPr="00581F9E">
              <w:rPr>
                <w:rFonts w:ascii="Segoe UI" w:hAnsi="Segoe UI" w:cs="Segoe UI"/>
                <w:b/>
                <w:bCs/>
                <w:sz w:val="22"/>
                <w:szCs w:val="22"/>
              </w:rPr>
              <w:t xml:space="preserve">Contents </w:t>
            </w:r>
          </w:p>
        </w:tc>
      </w:tr>
      <w:tr w:rsidR="00AB449E" w:rsidRPr="00581F9E" w14:paraId="3A64A079" w14:textId="77777777" w:rsidTr="003C0A1D">
        <w:tc>
          <w:tcPr>
            <w:tcW w:w="2518" w:type="dxa"/>
          </w:tcPr>
          <w:p w14:paraId="6DCD2866" w14:textId="77777777" w:rsidR="00AB449E" w:rsidRPr="00581F9E" w:rsidRDefault="00AB449E" w:rsidP="009E6C39">
            <w:pPr>
              <w:spacing w:before="60" w:after="60"/>
              <w:jc w:val="left"/>
              <w:rPr>
                <w:rFonts w:ascii="Segoe UI" w:hAnsi="Segoe UI" w:cs="Segoe UI"/>
                <w:b/>
                <w:bCs/>
                <w:sz w:val="22"/>
                <w:szCs w:val="22"/>
              </w:rPr>
            </w:pPr>
            <w:r w:rsidRPr="00581F9E">
              <w:rPr>
                <w:rFonts w:ascii="Segoe UI" w:hAnsi="Segoe UI" w:cs="Segoe UI"/>
                <w:b/>
                <w:bCs/>
                <w:sz w:val="22"/>
                <w:szCs w:val="22"/>
              </w:rPr>
              <w:t xml:space="preserve">Risk Management Policy and </w:t>
            </w:r>
          </w:p>
          <w:p w14:paraId="7293BEE6" w14:textId="77777777" w:rsidR="00AB449E" w:rsidRPr="00581F9E" w:rsidRDefault="00AB449E" w:rsidP="009E6C39">
            <w:pPr>
              <w:spacing w:before="60" w:after="60"/>
              <w:jc w:val="left"/>
              <w:rPr>
                <w:rFonts w:ascii="Segoe UI" w:hAnsi="Segoe UI" w:cs="Segoe UI"/>
                <w:b/>
                <w:bCs/>
                <w:sz w:val="22"/>
                <w:szCs w:val="22"/>
              </w:rPr>
            </w:pPr>
            <w:r w:rsidRPr="00581F9E">
              <w:rPr>
                <w:rFonts w:ascii="Segoe UI" w:hAnsi="Segoe UI" w:cs="Segoe UI"/>
                <w:b/>
                <w:bCs/>
                <w:sz w:val="22"/>
                <w:szCs w:val="22"/>
              </w:rPr>
              <w:t>Board Risk Appetite Statement (RAS)</w:t>
            </w:r>
          </w:p>
        </w:tc>
        <w:tc>
          <w:tcPr>
            <w:tcW w:w="6979" w:type="dxa"/>
          </w:tcPr>
          <w:p w14:paraId="290F627C" w14:textId="77777777" w:rsidR="00AB449E" w:rsidRPr="00581F9E" w:rsidRDefault="00AB449E" w:rsidP="009E6C39">
            <w:pPr>
              <w:spacing w:before="60" w:after="60"/>
              <w:jc w:val="left"/>
              <w:rPr>
                <w:rFonts w:ascii="Segoe UI" w:hAnsi="Segoe UI" w:cs="Segoe UI"/>
                <w:sz w:val="22"/>
                <w:szCs w:val="22"/>
              </w:rPr>
            </w:pPr>
            <w:r w:rsidRPr="00581F9E">
              <w:rPr>
                <w:rFonts w:ascii="Segoe UI" w:hAnsi="Segoe UI" w:cs="Segoe UI"/>
                <w:sz w:val="22"/>
                <w:szCs w:val="22"/>
              </w:rPr>
              <w:t>This document:</w:t>
            </w:r>
          </w:p>
          <w:p w14:paraId="4E41FC4C" w14:textId="1516B74C" w:rsidR="00AB449E" w:rsidRPr="00581F9E" w:rsidRDefault="00AB449E" w:rsidP="00CD1E25">
            <w:pPr>
              <w:pStyle w:val="ListParagraph"/>
              <w:numPr>
                <w:ilvl w:val="0"/>
                <w:numId w:val="27"/>
              </w:numPr>
              <w:spacing w:before="60" w:after="60"/>
              <w:contextualSpacing w:val="0"/>
              <w:jc w:val="left"/>
              <w:rPr>
                <w:rFonts w:ascii="Segoe UI" w:hAnsi="Segoe UI" w:cs="Segoe UI"/>
                <w:sz w:val="22"/>
                <w:szCs w:val="22"/>
              </w:rPr>
            </w:pPr>
            <w:r w:rsidRPr="00581F9E">
              <w:rPr>
                <w:rFonts w:ascii="Segoe UI" w:hAnsi="Segoe UI" w:cs="Segoe UI"/>
                <w:sz w:val="22"/>
                <w:szCs w:val="22"/>
              </w:rPr>
              <w:t xml:space="preserve">Defines the policy, governance, and broad accountabilities which </w:t>
            </w:r>
            <w:r w:rsidR="00F26700" w:rsidRPr="00581F9E">
              <w:rPr>
                <w:rFonts w:ascii="Segoe UI" w:eastAsia="Segoe UI" w:hAnsi="Segoe UI" w:cs="Segoe UI"/>
                <w:b/>
                <w:bCs/>
                <w:sz w:val="22"/>
                <w:szCs w:val="22"/>
              </w:rPr>
              <w:t xml:space="preserve">[organisation name] </w:t>
            </w:r>
            <w:r w:rsidRPr="00581F9E">
              <w:rPr>
                <w:rFonts w:ascii="Segoe UI" w:hAnsi="Segoe UI" w:cs="Segoe UI"/>
                <w:sz w:val="22"/>
                <w:szCs w:val="22"/>
              </w:rPr>
              <w:t xml:space="preserve">maintains to effectively manage risks. </w:t>
            </w:r>
          </w:p>
          <w:p w14:paraId="5478D3DD" w14:textId="77777777" w:rsidR="00AB449E" w:rsidRPr="00581F9E" w:rsidRDefault="00AB449E" w:rsidP="00CD1E25">
            <w:pPr>
              <w:pStyle w:val="ListParagraph"/>
              <w:numPr>
                <w:ilvl w:val="0"/>
                <w:numId w:val="27"/>
              </w:numPr>
              <w:spacing w:before="60" w:after="60"/>
              <w:contextualSpacing w:val="0"/>
              <w:jc w:val="left"/>
              <w:rPr>
                <w:rFonts w:ascii="Segoe UI" w:hAnsi="Segoe UI" w:cs="Segoe UI"/>
                <w:sz w:val="22"/>
                <w:szCs w:val="22"/>
              </w:rPr>
            </w:pPr>
            <w:r w:rsidRPr="00581F9E">
              <w:rPr>
                <w:rFonts w:ascii="Segoe UI" w:hAnsi="Segoe UI" w:cs="Segoe UI"/>
                <w:sz w:val="22"/>
                <w:szCs w:val="22"/>
              </w:rPr>
              <w:t>Defines the risk appetite of the Board for each class of risk.  The RAS is the basis for setting acceptable levels of risk tolerance and thresholds and informs decision making.</w:t>
            </w:r>
          </w:p>
        </w:tc>
      </w:tr>
      <w:tr w:rsidR="00AB449E" w:rsidRPr="00581F9E" w14:paraId="304F7A06" w14:textId="77777777" w:rsidTr="003C0A1D">
        <w:tc>
          <w:tcPr>
            <w:tcW w:w="2518" w:type="dxa"/>
          </w:tcPr>
          <w:p w14:paraId="416D1DF8" w14:textId="77777777" w:rsidR="00AB449E" w:rsidRPr="00581F9E" w:rsidRDefault="00AB449E" w:rsidP="009E6C39">
            <w:pPr>
              <w:spacing w:before="60" w:after="60"/>
              <w:jc w:val="left"/>
              <w:rPr>
                <w:rFonts w:ascii="Segoe UI" w:hAnsi="Segoe UI" w:cs="Segoe UI"/>
                <w:b/>
                <w:bCs/>
                <w:sz w:val="22"/>
                <w:szCs w:val="22"/>
              </w:rPr>
            </w:pPr>
            <w:r w:rsidRPr="00581F9E">
              <w:rPr>
                <w:rFonts w:ascii="Segoe UI" w:hAnsi="Segoe UI" w:cs="Segoe UI"/>
                <w:b/>
                <w:bCs/>
                <w:sz w:val="22"/>
                <w:szCs w:val="22"/>
              </w:rPr>
              <w:t>Risk Management Procedure</w:t>
            </w:r>
          </w:p>
        </w:tc>
        <w:tc>
          <w:tcPr>
            <w:tcW w:w="6979" w:type="dxa"/>
          </w:tcPr>
          <w:p w14:paraId="12238F09" w14:textId="77777777" w:rsidR="00AB449E" w:rsidRPr="00581F9E" w:rsidRDefault="00AB449E" w:rsidP="009E6C39">
            <w:pPr>
              <w:spacing w:before="60" w:after="60"/>
              <w:jc w:val="left"/>
              <w:rPr>
                <w:rFonts w:ascii="Segoe UI" w:hAnsi="Segoe UI" w:cs="Segoe UI"/>
                <w:sz w:val="22"/>
                <w:szCs w:val="22"/>
              </w:rPr>
            </w:pPr>
            <w:r w:rsidRPr="00581F9E">
              <w:rPr>
                <w:rFonts w:ascii="Segoe UI" w:hAnsi="Segoe UI" w:cs="Segoe UI"/>
                <w:sz w:val="22"/>
                <w:szCs w:val="22"/>
              </w:rPr>
              <w:t>This document:</w:t>
            </w:r>
          </w:p>
          <w:p w14:paraId="7932FADF" w14:textId="433271E2" w:rsidR="00AB449E" w:rsidRPr="00581F9E" w:rsidRDefault="00AB449E" w:rsidP="00CD1E25">
            <w:pPr>
              <w:pStyle w:val="ListParagraph"/>
              <w:numPr>
                <w:ilvl w:val="0"/>
                <w:numId w:val="28"/>
              </w:numPr>
              <w:spacing w:before="60" w:after="60"/>
              <w:contextualSpacing w:val="0"/>
              <w:jc w:val="left"/>
              <w:rPr>
                <w:rFonts w:ascii="Segoe UI" w:hAnsi="Segoe UI" w:cs="Segoe UI"/>
                <w:sz w:val="22"/>
                <w:szCs w:val="22"/>
              </w:rPr>
            </w:pPr>
            <w:r w:rsidRPr="00581F9E">
              <w:rPr>
                <w:rFonts w:ascii="Segoe UI" w:hAnsi="Segoe UI" w:cs="Segoe UI"/>
                <w:sz w:val="22"/>
                <w:szCs w:val="22"/>
              </w:rPr>
              <w:t xml:space="preserve">Describes the risk management processes used at </w:t>
            </w:r>
            <w:r w:rsidR="00F26700" w:rsidRPr="00581F9E">
              <w:rPr>
                <w:rFonts w:ascii="Segoe UI" w:eastAsia="Segoe UI" w:hAnsi="Segoe UI" w:cs="Segoe UI"/>
                <w:b/>
                <w:bCs/>
                <w:sz w:val="22"/>
                <w:szCs w:val="22"/>
              </w:rPr>
              <w:t>[organisation name]</w:t>
            </w:r>
            <w:r w:rsidRPr="00581F9E">
              <w:rPr>
                <w:rFonts w:ascii="Segoe UI" w:hAnsi="Segoe UI" w:cs="Segoe UI"/>
                <w:sz w:val="22"/>
                <w:szCs w:val="22"/>
              </w:rPr>
              <w:t>.</w:t>
            </w:r>
          </w:p>
          <w:p w14:paraId="33CF3C77" w14:textId="77777777" w:rsidR="00AB449E" w:rsidRPr="00581F9E" w:rsidRDefault="00AB449E" w:rsidP="00CD1E25">
            <w:pPr>
              <w:pStyle w:val="ListParagraph"/>
              <w:numPr>
                <w:ilvl w:val="0"/>
                <w:numId w:val="28"/>
              </w:numPr>
              <w:spacing w:before="60" w:after="60"/>
              <w:contextualSpacing w:val="0"/>
              <w:jc w:val="left"/>
              <w:rPr>
                <w:rFonts w:ascii="Segoe UI" w:hAnsi="Segoe UI" w:cs="Segoe UI"/>
                <w:sz w:val="22"/>
                <w:szCs w:val="22"/>
              </w:rPr>
            </w:pPr>
            <w:r w:rsidRPr="00581F9E">
              <w:rPr>
                <w:rFonts w:ascii="Segoe UI" w:hAnsi="Segoe UI" w:cs="Segoe UI"/>
                <w:sz w:val="22"/>
                <w:szCs w:val="22"/>
              </w:rPr>
              <w:t>Provides the “how to” information to help employees manage risk.</w:t>
            </w:r>
          </w:p>
        </w:tc>
      </w:tr>
    </w:tbl>
    <w:p w14:paraId="0BDD93B8" w14:textId="77777777" w:rsidR="009D4738" w:rsidRDefault="009D4738">
      <w:r>
        <w:br w:type="page"/>
      </w:r>
    </w:p>
    <w:p w14:paraId="095B54E9" w14:textId="77777777" w:rsidR="009D4738" w:rsidRDefault="009D4738"/>
    <w:tbl>
      <w:tblPr>
        <w:tblStyle w:val="TableGrid"/>
        <w:tblW w:w="9497" w:type="dxa"/>
        <w:tblInd w:w="-113" w:type="dxa"/>
        <w:tblLook w:val="04A0" w:firstRow="1" w:lastRow="0" w:firstColumn="1" w:lastColumn="0" w:noHBand="0" w:noVBand="1"/>
      </w:tblPr>
      <w:tblGrid>
        <w:gridCol w:w="2518"/>
        <w:gridCol w:w="6979"/>
      </w:tblGrid>
      <w:tr w:rsidR="00AB449E" w:rsidRPr="00581F9E" w14:paraId="263CDE05" w14:textId="77777777" w:rsidTr="003C0A1D">
        <w:tc>
          <w:tcPr>
            <w:tcW w:w="2518" w:type="dxa"/>
          </w:tcPr>
          <w:p w14:paraId="7408F505" w14:textId="22ED7CE8" w:rsidR="00AB449E" w:rsidRPr="00581F9E" w:rsidRDefault="00AB449E" w:rsidP="009E6C39">
            <w:pPr>
              <w:spacing w:before="60" w:after="60"/>
              <w:jc w:val="left"/>
              <w:rPr>
                <w:rFonts w:ascii="Segoe UI" w:hAnsi="Segoe UI" w:cs="Segoe UI"/>
                <w:b/>
                <w:bCs/>
                <w:sz w:val="22"/>
                <w:szCs w:val="22"/>
              </w:rPr>
            </w:pPr>
            <w:r w:rsidRPr="00581F9E">
              <w:rPr>
                <w:rFonts w:ascii="Segoe UI" w:hAnsi="Segoe UI" w:cs="Segoe UI"/>
                <w:b/>
                <w:bCs/>
                <w:sz w:val="22"/>
                <w:szCs w:val="22"/>
              </w:rPr>
              <w:t>Risk Management Tools</w:t>
            </w:r>
          </w:p>
        </w:tc>
        <w:tc>
          <w:tcPr>
            <w:tcW w:w="6979" w:type="dxa"/>
          </w:tcPr>
          <w:p w14:paraId="16ACAD8A" w14:textId="77777777" w:rsidR="00AB449E" w:rsidRPr="00581F9E" w:rsidRDefault="00AB449E" w:rsidP="009E6C39">
            <w:pPr>
              <w:spacing w:before="60" w:after="60"/>
              <w:jc w:val="left"/>
              <w:rPr>
                <w:rFonts w:ascii="Segoe UI" w:hAnsi="Segoe UI" w:cs="Segoe UI"/>
                <w:sz w:val="22"/>
                <w:szCs w:val="22"/>
              </w:rPr>
            </w:pPr>
            <w:r w:rsidRPr="00581F9E">
              <w:rPr>
                <w:rFonts w:ascii="Segoe UI" w:hAnsi="Segoe UI" w:cs="Segoe UI"/>
                <w:sz w:val="22"/>
                <w:szCs w:val="22"/>
              </w:rPr>
              <w:t>Tools to facilitate risk management and reporting, such as:</w:t>
            </w:r>
          </w:p>
          <w:p w14:paraId="798A502F" w14:textId="641A125E" w:rsidR="00AB449E" w:rsidRPr="00581F9E" w:rsidRDefault="00AB449E" w:rsidP="00CD1E25">
            <w:pPr>
              <w:pStyle w:val="ListParagraph"/>
              <w:numPr>
                <w:ilvl w:val="0"/>
                <w:numId w:val="29"/>
              </w:numPr>
              <w:spacing w:before="60" w:after="60"/>
              <w:contextualSpacing w:val="0"/>
              <w:jc w:val="left"/>
              <w:rPr>
                <w:rFonts w:ascii="Segoe UI" w:hAnsi="Segoe UI" w:cs="Segoe UI"/>
                <w:sz w:val="22"/>
                <w:szCs w:val="22"/>
              </w:rPr>
            </w:pPr>
            <w:r w:rsidRPr="00581F9E">
              <w:rPr>
                <w:rFonts w:ascii="Segoe UI" w:hAnsi="Segoe UI" w:cs="Segoe UI"/>
                <w:sz w:val="22"/>
                <w:szCs w:val="22"/>
              </w:rPr>
              <w:t xml:space="preserve">Risk </w:t>
            </w:r>
            <w:r w:rsidR="004C5C59">
              <w:rPr>
                <w:rFonts w:ascii="Segoe UI" w:hAnsi="Segoe UI" w:cs="Segoe UI"/>
                <w:sz w:val="22"/>
                <w:szCs w:val="22"/>
              </w:rPr>
              <w:t>r</w:t>
            </w:r>
            <w:r w:rsidRPr="00581F9E">
              <w:rPr>
                <w:rFonts w:ascii="Segoe UI" w:hAnsi="Segoe UI" w:cs="Segoe UI"/>
                <w:sz w:val="22"/>
                <w:szCs w:val="22"/>
              </w:rPr>
              <w:t xml:space="preserve">egisters to record risks, rate them and record mitigation. </w:t>
            </w:r>
          </w:p>
          <w:p w14:paraId="4A331F19" w14:textId="77777777" w:rsidR="00AB449E" w:rsidRPr="00581F9E" w:rsidRDefault="00AB449E" w:rsidP="00CD1E25">
            <w:pPr>
              <w:pStyle w:val="ListParagraph"/>
              <w:numPr>
                <w:ilvl w:val="0"/>
                <w:numId w:val="29"/>
              </w:numPr>
              <w:spacing w:before="60" w:after="60"/>
              <w:contextualSpacing w:val="0"/>
              <w:jc w:val="left"/>
              <w:rPr>
                <w:rFonts w:ascii="Segoe UI" w:hAnsi="Segoe UI" w:cs="Segoe UI"/>
                <w:sz w:val="22"/>
                <w:szCs w:val="22"/>
              </w:rPr>
            </w:pPr>
            <w:r w:rsidRPr="00581F9E">
              <w:rPr>
                <w:rFonts w:ascii="Segoe UI" w:hAnsi="Segoe UI" w:cs="Segoe UI"/>
                <w:sz w:val="22"/>
                <w:szCs w:val="22"/>
              </w:rPr>
              <w:t>Risk assessment templates to assess risks and the incident management processes.</w:t>
            </w:r>
          </w:p>
        </w:tc>
      </w:tr>
      <w:tr w:rsidR="00AB449E" w:rsidRPr="00581F9E" w14:paraId="510AACE3" w14:textId="77777777" w:rsidTr="003C0A1D">
        <w:tc>
          <w:tcPr>
            <w:tcW w:w="2518" w:type="dxa"/>
          </w:tcPr>
          <w:p w14:paraId="081E3ACA" w14:textId="77777777" w:rsidR="00AB449E" w:rsidRPr="00581F9E" w:rsidRDefault="00AB449E" w:rsidP="009E6C39">
            <w:pPr>
              <w:spacing w:before="60" w:after="60"/>
              <w:jc w:val="left"/>
              <w:rPr>
                <w:rFonts w:ascii="Segoe UI" w:hAnsi="Segoe UI" w:cs="Segoe UI"/>
                <w:b/>
                <w:bCs/>
                <w:sz w:val="22"/>
                <w:szCs w:val="22"/>
              </w:rPr>
            </w:pPr>
            <w:r w:rsidRPr="00581F9E">
              <w:rPr>
                <w:rFonts w:ascii="Segoe UI" w:hAnsi="Segoe UI" w:cs="Segoe UI"/>
                <w:b/>
                <w:bCs/>
                <w:sz w:val="22"/>
                <w:szCs w:val="22"/>
              </w:rPr>
              <w:t>HR and Operations Policies and Procedures</w:t>
            </w:r>
          </w:p>
        </w:tc>
        <w:tc>
          <w:tcPr>
            <w:tcW w:w="6979" w:type="dxa"/>
          </w:tcPr>
          <w:p w14:paraId="0AC20A1D" w14:textId="77777777" w:rsidR="00AB449E" w:rsidRPr="00581F9E" w:rsidRDefault="00AB449E" w:rsidP="009E6C39">
            <w:pPr>
              <w:spacing w:before="60" w:after="60"/>
              <w:jc w:val="left"/>
              <w:rPr>
                <w:rFonts w:ascii="Segoe UI" w:hAnsi="Segoe UI" w:cs="Segoe UI"/>
                <w:sz w:val="22"/>
                <w:szCs w:val="22"/>
              </w:rPr>
            </w:pPr>
            <w:r w:rsidRPr="00581F9E">
              <w:rPr>
                <w:rFonts w:ascii="Segoe UI" w:hAnsi="Segoe UI" w:cs="Segoe UI"/>
                <w:sz w:val="22"/>
                <w:szCs w:val="22"/>
              </w:rPr>
              <w:t>Provides policy and processes and tools to manage and safeguard employees and business activities.</w:t>
            </w:r>
          </w:p>
        </w:tc>
      </w:tr>
      <w:tr w:rsidR="00AB449E" w:rsidRPr="00581F9E" w14:paraId="2255469F" w14:textId="77777777" w:rsidTr="003C0A1D">
        <w:tc>
          <w:tcPr>
            <w:tcW w:w="2518" w:type="dxa"/>
          </w:tcPr>
          <w:p w14:paraId="21975CB4" w14:textId="77777777" w:rsidR="00AB449E" w:rsidRPr="00581F9E" w:rsidRDefault="00AB449E" w:rsidP="009E6C39">
            <w:pPr>
              <w:spacing w:before="60" w:after="60"/>
              <w:jc w:val="left"/>
              <w:rPr>
                <w:rFonts w:ascii="Segoe UI" w:hAnsi="Segoe UI" w:cs="Segoe UI"/>
                <w:b/>
                <w:bCs/>
                <w:sz w:val="22"/>
                <w:szCs w:val="22"/>
              </w:rPr>
            </w:pPr>
            <w:r w:rsidRPr="00581F9E">
              <w:rPr>
                <w:rFonts w:ascii="Segoe UI" w:hAnsi="Segoe UI" w:cs="Segoe UI"/>
                <w:b/>
                <w:bCs/>
                <w:sz w:val="22"/>
                <w:szCs w:val="22"/>
              </w:rPr>
              <w:t>Compliance Policies &amp; Procedures</w:t>
            </w:r>
          </w:p>
        </w:tc>
        <w:tc>
          <w:tcPr>
            <w:tcW w:w="6979" w:type="dxa"/>
          </w:tcPr>
          <w:p w14:paraId="46CC2FDF" w14:textId="0C258A90" w:rsidR="00AB449E" w:rsidRPr="00581F9E" w:rsidRDefault="00AB449E" w:rsidP="009E6C39">
            <w:pPr>
              <w:spacing w:before="60" w:after="60"/>
              <w:jc w:val="left"/>
              <w:rPr>
                <w:rFonts w:ascii="Segoe UI" w:hAnsi="Segoe UI" w:cs="Segoe UI"/>
                <w:sz w:val="22"/>
                <w:szCs w:val="22"/>
              </w:rPr>
            </w:pPr>
            <w:r w:rsidRPr="00581F9E">
              <w:rPr>
                <w:rFonts w:ascii="Segoe UI" w:hAnsi="Segoe UI" w:cs="Segoe UI"/>
                <w:sz w:val="22"/>
                <w:szCs w:val="22"/>
              </w:rPr>
              <w:t xml:space="preserve">Provides policy and processes and tools to ensure that </w:t>
            </w:r>
            <w:r w:rsidR="00F26700" w:rsidRPr="00581F9E">
              <w:rPr>
                <w:rFonts w:ascii="Segoe UI" w:eastAsia="Segoe UI" w:hAnsi="Segoe UI" w:cs="Segoe UI"/>
                <w:b/>
                <w:bCs/>
                <w:sz w:val="22"/>
                <w:szCs w:val="22"/>
              </w:rPr>
              <w:t xml:space="preserve">[organisation name] </w:t>
            </w:r>
            <w:r w:rsidRPr="00581F9E">
              <w:rPr>
                <w:rFonts w:ascii="Segoe UI" w:hAnsi="Segoe UI" w:cs="Segoe UI"/>
                <w:sz w:val="22"/>
                <w:szCs w:val="22"/>
              </w:rPr>
              <w:t>remains compliant will all relative legislation and regulations.</w:t>
            </w:r>
          </w:p>
        </w:tc>
      </w:tr>
      <w:tr w:rsidR="00AB449E" w:rsidRPr="00581F9E" w14:paraId="58983438" w14:textId="77777777" w:rsidTr="003C0A1D">
        <w:tc>
          <w:tcPr>
            <w:tcW w:w="2518" w:type="dxa"/>
          </w:tcPr>
          <w:p w14:paraId="3C82F59D" w14:textId="77777777" w:rsidR="00AB449E" w:rsidRPr="00581F9E" w:rsidRDefault="00AB449E" w:rsidP="009E6C39">
            <w:pPr>
              <w:spacing w:before="60" w:after="60"/>
              <w:jc w:val="left"/>
              <w:rPr>
                <w:rFonts w:ascii="Segoe UI" w:hAnsi="Segoe UI" w:cs="Segoe UI"/>
                <w:b/>
                <w:bCs/>
                <w:sz w:val="22"/>
                <w:szCs w:val="22"/>
              </w:rPr>
            </w:pPr>
            <w:r w:rsidRPr="00581F9E">
              <w:rPr>
                <w:rFonts w:ascii="Segoe UI" w:hAnsi="Segoe UI" w:cs="Segoe UI"/>
                <w:b/>
                <w:bCs/>
                <w:sz w:val="22"/>
                <w:szCs w:val="22"/>
              </w:rPr>
              <w:t>Business Continuity &amp; Crisis Management</w:t>
            </w:r>
          </w:p>
        </w:tc>
        <w:tc>
          <w:tcPr>
            <w:tcW w:w="6979" w:type="dxa"/>
          </w:tcPr>
          <w:p w14:paraId="07155630" w14:textId="79EB5D0D" w:rsidR="00AB449E" w:rsidRPr="00581F9E" w:rsidRDefault="00AB449E" w:rsidP="009E6C39">
            <w:pPr>
              <w:spacing w:before="60" w:after="60"/>
              <w:jc w:val="left"/>
              <w:rPr>
                <w:rFonts w:ascii="Segoe UI" w:hAnsi="Segoe UI" w:cs="Segoe UI"/>
                <w:sz w:val="22"/>
                <w:szCs w:val="22"/>
              </w:rPr>
            </w:pPr>
            <w:r w:rsidRPr="00581F9E">
              <w:rPr>
                <w:rFonts w:ascii="Segoe UI" w:hAnsi="Segoe UI" w:cs="Segoe UI"/>
                <w:sz w:val="22"/>
                <w:szCs w:val="22"/>
              </w:rPr>
              <w:t xml:space="preserve">Provides the formal framework to guide </w:t>
            </w:r>
            <w:r w:rsidR="00F26700" w:rsidRPr="00581F9E">
              <w:rPr>
                <w:rFonts w:ascii="Segoe UI" w:eastAsia="Segoe UI" w:hAnsi="Segoe UI" w:cs="Segoe UI"/>
                <w:b/>
                <w:bCs/>
                <w:sz w:val="22"/>
                <w:szCs w:val="22"/>
              </w:rPr>
              <w:t xml:space="preserve">[organisation name] </w:t>
            </w:r>
            <w:r w:rsidRPr="00581F9E">
              <w:rPr>
                <w:rFonts w:ascii="Segoe UI" w:hAnsi="Segoe UI" w:cs="Segoe UI"/>
                <w:sz w:val="22"/>
                <w:szCs w:val="22"/>
              </w:rPr>
              <w:t>through business disruptions and crisis events.</w:t>
            </w:r>
          </w:p>
        </w:tc>
      </w:tr>
    </w:tbl>
    <w:p w14:paraId="290C6E8A" w14:textId="77777777" w:rsidR="009D4738" w:rsidRDefault="009D4738" w:rsidP="009E6C39">
      <w:pPr>
        <w:pStyle w:val="Heading4"/>
        <w:jc w:val="left"/>
        <w:rPr>
          <w:rFonts w:cs="Segoe UI"/>
          <w:szCs w:val="22"/>
        </w:rPr>
      </w:pPr>
    </w:p>
    <w:p w14:paraId="572E4558" w14:textId="709541DB" w:rsidR="00AB449E" w:rsidRPr="009D4738" w:rsidRDefault="00AB449E" w:rsidP="009D4738">
      <w:pPr>
        <w:rPr>
          <w:rFonts w:ascii="Segoe UI" w:hAnsi="Segoe UI" w:cs="Segoe UI"/>
          <w:b/>
          <w:bCs/>
          <w:sz w:val="22"/>
          <w:szCs w:val="22"/>
        </w:rPr>
      </w:pPr>
      <w:r w:rsidRPr="009D4738">
        <w:rPr>
          <w:rFonts w:ascii="Segoe UI" w:hAnsi="Segoe UI" w:cs="Segoe UI"/>
          <w:b/>
          <w:bCs/>
          <w:sz w:val="22"/>
          <w:szCs w:val="22"/>
        </w:rPr>
        <w:t>Key actions</w:t>
      </w:r>
    </w:p>
    <w:p w14:paraId="25271903" w14:textId="77777777" w:rsidR="00AB449E" w:rsidRPr="00581F9E" w:rsidRDefault="00AB449E" w:rsidP="009E6C39">
      <w:pPr>
        <w:jc w:val="left"/>
        <w:rPr>
          <w:rFonts w:ascii="Segoe UI" w:hAnsi="Segoe UI" w:cs="Segoe UI"/>
          <w:sz w:val="22"/>
          <w:szCs w:val="22"/>
        </w:rPr>
      </w:pPr>
    </w:p>
    <w:p w14:paraId="67F74BF9" w14:textId="4B0FE368" w:rsidR="00AB449E" w:rsidRPr="00581F9E" w:rsidRDefault="00AB449E" w:rsidP="009E6C39">
      <w:pPr>
        <w:jc w:val="left"/>
        <w:rPr>
          <w:rFonts w:ascii="Segoe UI" w:hAnsi="Segoe UI" w:cs="Segoe UI"/>
          <w:sz w:val="22"/>
          <w:szCs w:val="22"/>
        </w:rPr>
      </w:pPr>
      <w:r w:rsidRPr="00581F9E">
        <w:rPr>
          <w:rFonts w:ascii="Segoe UI" w:hAnsi="Segoe UI" w:cs="Segoe UI"/>
          <w:sz w:val="22"/>
          <w:szCs w:val="22"/>
        </w:rPr>
        <w:t xml:space="preserve">In addition to this Policy and the Risk Management Framework, good risk management at </w:t>
      </w:r>
      <w:r w:rsidR="00F26700" w:rsidRPr="00581F9E">
        <w:rPr>
          <w:rFonts w:ascii="Segoe UI" w:eastAsia="Segoe UI" w:hAnsi="Segoe UI" w:cs="Segoe UI"/>
          <w:b/>
          <w:bCs/>
          <w:sz w:val="22"/>
          <w:szCs w:val="22"/>
        </w:rPr>
        <w:t xml:space="preserve">[organisation name] </w:t>
      </w:r>
      <w:r w:rsidRPr="00581F9E">
        <w:rPr>
          <w:rFonts w:ascii="Segoe UI" w:hAnsi="Segoe UI" w:cs="Segoe UI"/>
          <w:sz w:val="22"/>
          <w:szCs w:val="22"/>
        </w:rPr>
        <w:t>is supported by:</w:t>
      </w:r>
    </w:p>
    <w:p w14:paraId="152A7F07" w14:textId="03FA6D1B" w:rsidR="00AB449E" w:rsidRPr="00581F9E" w:rsidRDefault="00AB449E" w:rsidP="00CD1E25">
      <w:pPr>
        <w:pStyle w:val="ListParagraph"/>
        <w:numPr>
          <w:ilvl w:val="0"/>
          <w:numId w:val="30"/>
        </w:numPr>
        <w:spacing w:after="120"/>
        <w:ind w:left="714" w:hanging="357"/>
        <w:contextualSpacing w:val="0"/>
        <w:jc w:val="left"/>
        <w:rPr>
          <w:rFonts w:ascii="Segoe UI" w:hAnsi="Segoe UI" w:cs="Segoe UI"/>
          <w:sz w:val="22"/>
          <w:szCs w:val="22"/>
        </w:rPr>
      </w:pPr>
      <w:r w:rsidRPr="00581F9E">
        <w:rPr>
          <w:rFonts w:ascii="Segoe UI" w:hAnsi="Segoe UI" w:cs="Segoe UI"/>
          <w:sz w:val="22"/>
          <w:szCs w:val="22"/>
        </w:rPr>
        <w:t xml:space="preserve">A comprehensive set of policies and </w:t>
      </w:r>
      <w:proofErr w:type="gramStart"/>
      <w:r w:rsidRPr="00581F9E">
        <w:rPr>
          <w:rFonts w:ascii="Segoe UI" w:hAnsi="Segoe UI" w:cs="Segoe UI"/>
          <w:sz w:val="22"/>
          <w:szCs w:val="22"/>
        </w:rPr>
        <w:t>procedures,</w:t>
      </w:r>
      <w:proofErr w:type="gramEnd"/>
      <w:r w:rsidRPr="00581F9E">
        <w:rPr>
          <w:rFonts w:ascii="Segoe UI" w:hAnsi="Segoe UI" w:cs="Segoe UI"/>
          <w:sz w:val="22"/>
          <w:szCs w:val="22"/>
        </w:rPr>
        <w:t xml:space="preserve"> that cover, but are not limited </w:t>
      </w:r>
      <w:proofErr w:type="gramStart"/>
      <w:r w:rsidRPr="00581F9E">
        <w:rPr>
          <w:rFonts w:ascii="Segoe UI" w:hAnsi="Segoe UI" w:cs="Segoe UI"/>
          <w:sz w:val="22"/>
          <w:szCs w:val="22"/>
        </w:rPr>
        <w:t>to:</w:t>
      </w:r>
      <w:proofErr w:type="gramEnd"/>
      <w:r w:rsidRPr="00581F9E">
        <w:rPr>
          <w:rFonts w:ascii="Segoe UI" w:hAnsi="Segoe UI" w:cs="Segoe UI"/>
          <w:sz w:val="22"/>
          <w:szCs w:val="22"/>
        </w:rPr>
        <w:t xml:space="preserve"> </w:t>
      </w:r>
      <w:r w:rsidR="00EF13A5" w:rsidRPr="00581F9E">
        <w:rPr>
          <w:rFonts w:ascii="Segoe UI" w:hAnsi="Segoe UI" w:cs="Segoe UI"/>
          <w:sz w:val="22"/>
          <w:szCs w:val="22"/>
        </w:rPr>
        <w:t>quality management, code of conduct, business continuity, incidents, complaints, whistle-blower, wh&amp;s, privacy, financial controls, conflicts of interest and technology.</w:t>
      </w:r>
    </w:p>
    <w:p w14:paraId="1A57F4C8" w14:textId="77777777" w:rsidR="00AB449E" w:rsidRPr="00581F9E" w:rsidRDefault="00AB449E" w:rsidP="00CD1E25">
      <w:pPr>
        <w:pStyle w:val="ListParagraph"/>
        <w:numPr>
          <w:ilvl w:val="0"/>
          <w:numId w:val="30"/>
        </w:numPr>
        <w:spacing w:after="120"/>
        <w:ind w:left="714" w:hanging="357"/>
        <w:contextualSpacing w:val="0"/>
        <w:jc w:val="left"/>
        <w:rPr>
          <w:rFonts w:ascii="Segoe UI" w:hAnsi="Segoe UI" w:cs="Segoe UI"/>
          <w:sz w:val="22"/>
          <w:szCs w:val="22"/>
        </w:rPr>
      </w:pPr>
      <w:r w:rsidRPr="00581F9E">
        <w:rPr>
          <w:rFonts w:ascii="Segoe UI" w:hAnsi="Segoe UI" w:cs="Segoe UI"/>
          <w:sz w:val="22"/>
          <w:szCs w:val="22"/>
        </w:rPr>
        <w:t xml:space="preserve">An effective Board, staff, student and volunteer induction &amp; training program that includes management of risks and clarification of roles and responsibilities. </w:t>
      </w:r>
    </w:p>
    <w:p w14:paraId="3B5649D7" w14:textId="77777777" w:rsidR="00AB449E" w:rsidRPr="00581F9E" w:rsidRDefault="00AB449E" w:rsidP="00CD1E25">
      <w:pPr>
        <w:pStyle w:val="ListParagraph"/>
        <w:numPr>
          <w:ilvl w:val="0"/>
          <w:numId w:val="30"/>
        </w:numPr>
        <w:spacing w:after="120"/>
        <w:ind w:left="714" w:hanging="357"/>
        <w:contextualSpacing w:val="0"/>
        <w:jc w:val="left"/>
        <w:rPr>
          <w:rFonts w:ascii="Segoe UI" w:hAnsi="Segoe UI" w:cs="Segoe UI"/>
          <w:sz w:val="22"/>
          <w:szCs w:val="22"/>
        </w:rPr>
      </w:pPr>
      <w:r w:rsidRPr="00581F9E">
        <w:rPr>
          <w:rFonts w:ascii="Segoe UI" w:hAnsi="Segoe UI" w:cs="Segoe UI"/>
          <w:sz w:val="22"/>
          <w:szCs w:val="22"/>
        </w:rPr>
        <w:t>Regular and effective communication from the CEO about the importance of effective risk management and our culture.</w:t>
      </w:r>
    </w:p>
    <w:p w14:paraId="785B84E2" w14:textId="77777777" w:rsidR="00AB449E" w:rsidRPr="00581F9E" w:rsidRDefault="00AB449E" w:rsidP="00CD1E25">
      <w:pPr>
        <w:pStyle w:val="ListParagraph"/>
        <w:numPr>
          <w:ilvl w:val="0"/>
          <w:numId w:val="30"/>
        </w:numPr>
        <w:spacing w:after="120"/>
        <w:ind w:left="714" w:hanging="357"/>
        <w:contextualSpacing w:val="0"/>
        <w:jc w:val="left"/>
        <w:rPr>
          <w:rFonts w:ascii="Segoe UI" w:hAnsi="Segoe UI" w:cs="Segoe UI"/>
          <w:sz w:val="22"/>
          <w:szCs w:val="22"/>
        </w:rPr>
      </w:pPr>
      <w:r w:rsidRPr="00581F9E">
        <w:rPr>
          <w:rFonts w:ascii="Segoe UI" w:hAnsi="Segoe UI" w:cs="Segoe UI"/>
          <w:sz w:val="22"/>
          <w:szCs w:val="22"/>
        </w:rPr>
        <w:t>Ongoing review of risks, their assessment and mitigation strategies to ensure risks are maintained at acceptable levels.</w:t>
      </w:r>
    </w:p>
    <w:p w14:paraId="6A05D2C0" w14:textId="77777777" w:rsidR="00AB449E" w:rsidRPr="00581F9E" w:rsidRDefault="00AB449E" w:rsidP="00CD1E25">
      <w:pPr>
        <w:pStyle w:val="ListParagraph"/>
        <w:numPr>
          <w:ilvl w:val="0"/>
          <w:numId w:val="30"/>
        </w:numPr>
        <w:spacing w:after="120"/>
        <w:ind w:left="714" w:hanging="357"/>
        <w:contextualSpacing w:val="0"/>
        <w:jc w:val="left"/>
        <w:rPr>
          <w:rFonts w:ascii="Segoe UI" w:hAnsi="Segoe UI" w:cs="Segoe UI"/>
          <w:sz w:val="22"/>
          <w:szCs w:val="22"/>
        </w:rPr>
      </w:pPr>
      <w:r w:rsidRPr="00581F9E">
        <w:rPr>
          <w:rFonts w:ascii="Segoe UI" w:hAnsi="Segoe UI" w:cs="Segoe UI"/>
          <w:sz w:val="22"/>
          <w:szCs w:val="22"/>
        </w:rPr>
        <w:t xml:space="preserve">Effective risk mitigations that do not excessively hinder performance of everyday activities, and the exploration of new opportunities and strategies to improve stakeholder outcomes. </w:t>
      </w:r>
    </w:p>
    <w:p w14:paraId="7C730B4E" w14:textId="2C16B0CA" w:rsidR="00AB449E" w:rsidRPr="00581F9E" w:rsidRDefault="00AB449E" w:rsidP="00CD1E25">
      <w:pPr>
        <w:pStyle w:val="ListParagraph"/>
        <w:numPr>
          <w:ilvl w:val="0"/>
          <w:numId w:val="30"/>
        </w:numPr>
        <w:spacing w:after="120"/>
        <w:ind w:left="714" w:hanging="357"/>
        <w:contextualSpacing w:val="0"/>
        <w:jc w:val="left"/>
        <w:rPr>
          <w:rFonts w:ascii="Segoe UI" w:hAnsi="Segoe UI" w:cs="Segoe UI"/>
          <w:sz w:val="22"/>
          <w:szCs w:val="22"/>
        </w:rPr>
      </w:pPr>
      <w:r w:rsidRPr="00581F9E">
        <w:rPr>
          <w:rFonts w:ascii="Segoe UI" w:hAnsi="Segoe UI" w:cs="Segoe UI"/>
          <w:sz w:val="22"/>
          <w:szCs w:val="22"/>
        </w:rPr>
        <w:t xml:space="preserve">Objective and transparent Board reporting as to </w:t>
      </w:r>
      <w:r w:rsidR="00F26700" w:rsidRPr="00581F9E">
        <w:rPr>
          <w:rFonts w:ascii="Segoe UI" w:eastAsia="Segoe UI" w:hAnsi="Segoe UI" w:cs="Segoe UI"/>
          <w:b/>
          <w:bCs/>
          <w:sz w:val="22"/>
          <w:szCs w:val="22"/>
        </w:rPr>
        <w:t>[organisation name]</w:t>
      </w:r>
      <w:r w:rsidR="00F26700" w:rsidRPr="00581F9E">
        <w:rPr>
          <w:rFonts w:ascii="Segoe UI" w:eastAsia="Segoe UI" w:hAnsi="Segoe UI" w:cs="Segoe UI"/>
          <w:sz w:val="22"/>
          <w:szCs w:val="22"/>
        </w:rPr>
        <w:t xml:space="preserve">’s </w:t>
      </w:r>
      <w:r w:rsidRPr="00581F9E">
        <w:rPr>
          <w:rFonts w:ascii="Segoe UI" w:hAnsi="Segoe UI" w:cs="Segoe UI"/>
          <w:sz w:val="22"/>
          <w:szCs w:val="22"/>
        </w:rPr>
        <w:t>risk posture.</w:t>
      </w:r>
    </w:p>
    <w:p w14:paraId="5C3F3AFE" w14:textId="22949DAE" w:rsidR="00AB449E" w:rsidRPr="00581F9E" w:rsidRDefault="00AB449E" w:rsidP="009E6C39">
      <w:pPr>
        <w:jc w:val="left"/>
        <w:rPr>
          <w:rFonts w:ascii="Segoe UI" w:hAnsi="Segoe UI" w:cs="Segoe UI"/>
          <w:sz w:val="22"/>
          <w:szCs w:val="22"/>
        </w:rPr>
      </w:pPr>
      <w:r w:rsidRPr="00581F9E">
        <w:rPr>
          <w:rFonts w:ascii="Segoe UI" w:hAnsi="Segoe UI" w:cs="Segoe UI"/>
          <w:sz w:val="22"/>
          <w:szCs w:val="22"/>
        </w:rPr>
        <w:t>Effective risk management relies on more than policy. It requires a positive culture where employees are empowered to identify and manage risks to better protect our customers. Processes and communication channels support this culture</w:t>
      </w:r>
      <w:r w:rsidR="00EF13A5">
        <w:rPr>
          <w:rFonts w:ascii="Segoe UI" w:hAnsi="Segoe UI" w:cs="Segoe UI"/>
          <w:sz w:val="22"/>
          <w:szCs w:val="22"/>
        </w:rPr>
        <w:t xml:space="preserve"> with l</w:t>
      </w:r>
      <w:r w:rsidRPr="00581F9E">
        <w:rPr>
          <w:rFonts w:ascii="Segoe UI" w:hAnsi="Segoe UI" w:cs="Segoe UI"/>
          <w:sz w:val="22"/>
          <w:szCs w:val="22"/>
        </w:rPr>
        <w:t xml:space="preserve">eaders </w:t>
      </w:r>
      <w:r w:rsidR="00EF13A5">
        <w:rPr>
          <w:rFonts w:ascii="Segoe UI" w:hAnsi="Segoe UI" w:cs="Segoe UI"/>
          <w:sz w:val="22"/>
          <w:szCs w:val="22"/>
        </w:rPr>
        <w:t xml:space="preserve">who </w:t>
      </w:r>
      <w:r w:rsidRPr="00581F9E">
        <w:rPr>
          <w:rFonts w:ascii="Segoe UI" w:hAnsi="Segoe UI" w:cs="Segoe UI"/>
          <w:sz w:val="22"/>
          <w:szCs w:val="22"/>
        </w:rPr>
        <w:t>role model effective attitudes and behaviour.</w:t>
      </w:r>
    </w:p>
    <w:p w14:paraId="65E36970" w14:textId="4C8C63B5" w:rsidR="00581F9E" w:rsidRDefault="00581F9E">
      <w:pPr>
        <w:jc w:val="left"/>
        <w:rPr>
          <w:rFonts w:ascii="Segoe UI" w:hAnsi="Segoe UI" w:cs="Segoe UI"/>
          <w:sz w:val="22"/>
          <w:szCs w:val="22"/>
        </w:rPr>
      </w:pPr>
      <w:r>
        <w:rPr>
          <w:rFonts w:ascii="Segoe UI" w:hAnsi="Segoe UI" w:cs="Segoe UI"/>
          <w:sz w:val="22"/>
          <w:szCs w:val="22"/>
        </w:rPr>
        <w:br w:type="page"/>
      </w:r>
    </w:p>
    <w:p w14:paraId="4BD7DA29" w14:textId="0C196116" w:rsidR="001E776D" w:rsidRPr="00581F9E" w:rsidRDefault="00732DA4" w:rsidP="00CD1E25">
      <w:pPr>
        <w:pStyle w:val="Heading2"/>
        <w:rPr>
          <w:rFonts w:cs="Segoe UI"/>
          <w:szCs w:val="22"/>
        </w:rPr>
      </w:pPr>
      <w:bookmarkStart w:id="21" w:name="_Toc185843639"/>
      <w:r w:rsidRPr="00581F9E">
        <w:rPr>
          <w:rFonts w:cs="Segoe UI"/>
          <w:szCs w:val="22"/>
        </w:rPr>
        <w:lastRenderedPageBreak/>
        <w:t>2.</w:t>
      </w:r>
      <w:r w:rsidR="009D4738">
        <w:rPr>
          <w:rFonts w:cs="Segoe UI"/>
          <w:szCs w:val="22"/>
        </w:rPr>
        <w:t>3</w:t>
      </w:r>
      <w:r w:rsidR="00ED104E" w:rsidRPr="00581F9E">
        <w:rPr>
          <w:rFonts w:cs="Segoe UI"/>
          <w:szCs w:val="22"/>
        </w:rPr>
        <w:tab/>
      </w:r>
      <w:r w:rsidR="28A651EB" w:rsidRPr="00581F9E">
        <w:rPr>
          <w:rFonts w:cs="Segoe UI"/>
          <w:szCs w:val="22"/>
        </w:rPr>
        <w:t xml:space="preserve">Roles and </w:t>
      </w:r>
      <w:r w:rsidR="00670C58" w:rsidRPr="00581F9E">
        <w:rPr>
          <w:rFonts w:cs="Segoe UI"/>
          <w:szCs w:val="22"/>
        </w:rPr>
        <w:t>R</w:t>
      </w:r>
      <w:r w:rsidR="28A651EB" w:rsidRPr="00581F9E">
        <w:rPr>
          <w:rFonts w:cs="Segoe UI"/>
          <w:szCs w:val="22"/>
        </w:rPr>
        <w:t>esponsibilities</w:t>
      </w:r>
      <w:bookmarkEnd w:id="15"/>
      <w:bookmarkEnd w:id="21"/>
    </w:p>
    <w:p w14:paraId="76BFB78F" w14:textId="7491F3D4" w:rsidR="2238CD05" w:rsidRPr="00581F9E" w:rsidRDefault="2238CD05" w:rsidP="009E6C39">
      <w:pPr>
        <w:jc w:val="left"/>
        <w:rPr>
          <w:rFonts w:ascii="Segoe UI" w:eastAsia="Segoe UI" w:hAnsi="Segoe UI" w:cs="Segoe UI"/>
          <w:color w:val="D13438"/>
          <w:sz w:val="22"/>
          <w:szCs w:val="22"/>
        </w:rPr>
      </w:pPr>
    </w:p>
    <w:tbl>
      <w:tblPr>
        <w:tblW w:w="920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47"/>
        <w:gridCol w:w="6359"/>
      </w:tblGrid>
      <w:tr w:rsidR="2238CD05" w:rsidRPr="00581F9E" w14:paraId="5206789A" w14:textId="77777777" w:rsidTr="00DB6953">
        <w:trPr>
          <w:trHeight w:val="300"/>
        </w:trPr>
        <w:tc>
          <w:tcPr>
            <w:tcW w:w="28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4C84A" w14:textId="758FBC40" w:rsidR="2238CD05" w:rsidRPr="00581F9E" w:rsidRDefault="2238CD05" w:rsidP="009E6C39">
            <w:pPr>
              <w:jc w:val="left"/>
              <w:rPr>
                <w:rFonts w:ascii="Segoe UI" w:eastAsia="Segoe UI" w:hAnsi="Segoe UI" w:cs="Segoe UI"/>
                <w:color w:val="000000" w:themeColor="text1"/>
                <w:sz w:val="22"/>
                <w:szCs w:val="22"/>
                <w:lang w:val="en-AU"/>
              </w:rPr>
            </w:pPr>
            <w:r w:rsidRPr="00581F9E">
              <w:rPr>
                <w:rFonts w:ascii="Segoe UI" w:eastAsia="Segoe UI" w:hAnsi="Segoe UI" w:cs="Segoe UI"/>
                <w:b/>
                <w:bCs/>
                <w:color w:val="000000" w:themeColor="text1"/>
                <w:sz w:val="22"/>
                <w:szCs w:val="22"/>
              </w:rPr>
              <w:t xml:space="preserve">Board </w:t>
            </w:r>
          </w:p>
        </w:tc>
        <w:tc>
          <w:tcPr>
            <w:tcW w:w="6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036319" w14:textId="12385E78" w:rsidR="00FF6E3F" w:rsidRPr="00581F9E" w:rsidRDefault="00732DA4" w:rsidP="00DB6953">
            <w:pPr>
              <w:pStyle w:val="ListParagraph"/>
              <w:numPr>
                <w:ilvl w:val="0"/>
                <w:numId w:val="2"/>
              </w:numPr>
              <w:ind w:left="304" w:hanging="284"/>
              <w:jc w:val="left"/>
              <w:rPr>
                <w:rFonts w:ascii="Segoe UI" w:eastAsia="Segoe UI" w:hAnsi="Segoe UI" w:cs="Segoe UI"/>
                <w:color w:val="000000" w:themeColor="text1"/>
                <w:sz w:val="22"/>
                <w:szCs w:val="22"/>
              </w:rPr>
            </w:pPr>
            <w:r w:rsidRPr="00581F9E">
              <w:rPr>
                <w:rFonts w:ascii="Segoe UI" w:eastAsia="Segoe UI" w:hAnsi="Segoe UI" w:cs="Segoe UI"/>
                <w:color w:val="000000" w:themeColor="text1"/>
                <w:sz w:val="22"/>
                <w:szCs w:val="22"/>
                <w:lang w:val="en-AU"/>
              </w:rPr>
              <w:t>The Board is ultimately a</w:t>
            </w:r>
            <w:r w:rsidR="00FF6E3F" w:rsidRPr="00581F9E">
              <w:rPr>
                <w:rFonts w:ascii="Segoe UI" w:eastAsia="Segoe UI" w:hAnsi="Segoe UI" w:cs="Segoe UI"/>
                <w:color w:val="000000" w:themeColor="text1"/>
                <w:sz w:val="22"/>
                <w:szCs w:val="22"/>
                <w:lang w:val="en-AU"/>
              </w:rPr>
              <w:t xml:space="preserve">ccountable for risk management and delegates oversight to the </w:t>
            </w:r>
            <w:r w:rsidR="00092CB5" w:rsidRPr="00581F9E">
              <w:rPr>
                <w:rFonts w:ascii="Segoe UI" w:eastAsia="Segoe UI" w:hAnsi="Segoe UI" w:cs="Segoe UI"/>
                <w:color w:val="000000" w:themeColor="text1"/>
                <w:sz w:val="22"/>
                <w:szCs w:val="22"/>
                <w:lang w:val="en-AU"/>
              </w:rPr>
              <w:t>[insert relevant c</w:t>
            </w:r>
            <w:r w:rsidR="00FF6E3F" w:rsidRPr="00581F9E">
              <w:rPr>
                <w:rFonts w:ascii="Segoe UI" w:eastAsia="Segoe UI" w:hAnsi="Segoe UI" w:cs="Segoe UI"/>
                <w:color w:val="000000" w:themeColor="text1"/>
                <w:sz w:val="22"/>
                <w:szCs w:val="22"/>
                <w:lang w:val="en-AU"/>
              </w:rPr>
              <w:t>ommittee</w:t>
            </w:r>
            <w:r w:rsidR="00092CB5" w:rsidRPr="00581F9E">
              <w:rPr>
                <w:rFonts w:ascii="Segoe UI" w:eastAsia="Segoe UI" w:hAnsi="Segoe UI" w:cs="Segoe UI"/>
                <w:color w:val="000000" w:themeColor="text1"/>
                <w:sz w:val="22"/>
                <w:szCs w:val="22"/>
                <w:lang w:val="en-AU"/>
              </w:rPr>
              <w:t>]</w:t>
            </w:r>
            <w:r w:rsidR="00FF6E3F" w:rsidRPr="00581F9E">
              <w:rPr>
                <w:rFonts w:ascii="Segoe UI" w:eastAsia="Segoe UI" w:hAnsi="Segoe UI" w:cs="Segoe UI"/>
                <w:color w:val="000000" w:themeColor="text1"/>
                <w:sz w:val="22"/>
                <w:szCs w:val="22"/>
                <w:lang w:val="en-AU"/>
              </w:rPr>
              <w:t>. Delegates responsibility for the implementation of the risk management framework and effective risk mitigation to the CEO/Manager </w:t>
            </w:r>
          </w:p>
          <w:p w14:paraId="25E056FD" w14:textId="0DEA53C3" w:rsidR="2238CD05" w:rsidRPr="00581F9E" w:rsidRDefault="00B0398A" w:rsidP="00DB6953">
            <w:pPr>
              <w:pStyle w:val="ListParagraph"/>
              <w:numPr>
                <w:ilvl w:val="0"/>
                <w:numId w:val="2"/>
              </w:numPr>
              <w:ind w:left="304" w:hanging="284"/>
              <w:jc w:val="left"/>
              <w:rPr>
                <w:rFonts w:ascii="Segoe UI" w:eastAsia="Segoe UI" w:hAnsi="Segoe UI" w:cs="Segoe UI"/>
                <w:color w:val="000000" w:themeColor="text1"/>
                <w:sz w:val="22"/>
                <w:szCs w:val="22"/>
              </w:rPr>
            </w:pPr>
            <w:r w:rsidRPr="00581F9E">
              <w:rPr>
                <w:rFonts w:ascii="Segoe UI" w:eastAsia="Segoe UI" w:hAnsi="Segoe UI" w:cs="Segoe UI"/>
                <w:color w:val="000000" w:themeColor="text1"/>
                <w:sz w:val="22"/>
                <w:szCs w:val="22"/>
              </w:rPr>
              <w:t>Endorse</w:t>
            </w:r>
            <w:r w:rsidR="003919E1" w:rsidRPr="00581F9E">
              <w:rPr>
                <w:rFonts w:ascii="Segoe UI" w:eastAsia="Segoe UI" w:hAnsi="Segoe UI" w:cs="Segoe UI"/>
                <w:color w:val="000000" w:themeColor="text1"/>
                <w:sz w:val="22"/>
                <w:szCs w:val="22"/>
              </w:rPr>
              <w:t>s and complies with</w:t>
            </w:r>
            <w:r w:rsidRPr="00581F9E">
              <w:rPr>
                <w:rFonts w:ascii="Segoe UI" w:eastAsia="Segoe UI" w:hAnsi="Segoe UI" w:cs="Segoe UI"/>
                <w:color w:val="000000" w:themeColor="text1"/>
                <w:sz w:val="22"/>
                <w:szCs w:val="22"/>
              </w:rPr>
              <w:t xml:space="preserve"> Risk Management Policy</w:t>
            </w:r>
          </w:p>
        </w:tc>
      </w:tr>
      <w:tr w:rsidR="004F4380" w:rsidRPr="00581F9E" w14:paraId="6109FE00" w14:textId="77777777" w:rsidTr="00DB6953">
        <w:trPr>
          <w:trHeight w:val="300"/>
        </w:trPr>
        <w:tc>
          <w:tcPr>
            <w:tcW w:w="28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D959D4" w14:textId="0E3C3CBF" w:rsidR="004F4380" w:rsidRPr="00581F9E" w:rsidRDefault="00AD5AFB" w:rsidP="009E6C39">
            <w:pPr>
              <w:jc w:val="left"/>
              <w:rPr>
                <w:rFonts w:ascii="Segoe UI" w:eastAsia="Segoe UI" w:hAnsi="Segoe UI" w:cs="Segoe UI"/>
                <w:b/>
                <w:bCs/>
                <w:color w:val="000000" w:themeColor="text1"/>
                <w:sz w:val="22"/>
                <w:szCs w:val="22"/>
              </w:rPr>
            </w:pPr>
            <w:r>
              <w:rPr>
                <w:rFonts w:ascii="Segoe UI" w:eastAsia="Segoe UI" w:hAnsi="Segoe UI" w:cs="Segoe UI"/>
                <w:b/>
                <w:bCs/>
                <w:color w:val="000000" w:themeColor="text1"/>
                <w:sz w:val="22"/>
                <w:szCs w:val="22"/>
              </w:rPr>
              <w:t>Finance</w:t>
            </w:r>
            <w:r w:rsidR="00277122">
              <w:rPr>
                <w:rFonts w:ascii="Segoe UI" w:eastAsia="Segoe UI" w:hAnsi="Segoe UI" w:cs="Segoe UI"/>
                <w:b/>
                <w:bCs/>
                <w:color w:val="000000" w:themeColor="text1"/>
                <w:sz w:val="22"/>
                <w:szCs w:val="22"/>
              </w:rPr>
              <w:t>, Risk, Audit and Compliance sub-c</w:t>
            </w:r>
            <w:r>
              <w:rPr>
                <w:rFonts w:ascii="Segoe UI" w:eastAsia="Segoe UI" w:hAnsi="Segoe UI" w:cs="Segoe UI"/>
                <w:b/>
                <w:bCs/>
                <w:color w:val="000000" w:themeColor="text1"/>
                <w:sz w:val="22"/>
                <w:szCs w:val="22"/>
              </w:rPr>
              <w:t>ommittee (FRAC)</w:t>
            </w:r>
            <w:r w:rsidR="00DB6953">
              <w:rPr>
                <w:rFonts w:ascii="Segoe UI" w:eastAsia="Segoe UI" w:hAnsi="Segoe UI" w:cs="Segoe UI"/>
                <w:b/>
                <w:bCs/>
                <w:color w:val="000000" w:themeColor="text1"/>
                <w:sz w:val="22"/>
                <w:szCs w:val="22"/>
              </w:rPr>
              <w:t>*</w:t>
            </w:r>
          </w:p>
        </w:tc>
        <w:tc>
          <w:tcPr>
            <w:tcW w:w="6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1DE64D" w14:textId="77777777" w:rsidR="00DB6953" w:rsidRPr="00DB6953" w:rsidRDefault="00DB6953" w:rsidP="00DB6953">
            <w:pPr>
              <w:pStyle w:val="ListParagraph"/>
              <w:numPr>
                <w:ilvl w:val="0"/>
                <w:numId w:val="2"/>
              </w:numPr>
              <w:ind w:left="304" w:hanging="284"/>
              <w:jc w:val="left"/>
              <w:rPr>
                <w:rFonts w:ascii="Segoe UI" w:eastAsia="Segoe UI" w:hAnsi="Segoe UI" w:cs="Segoe UI"/>
                <w:color w:val="000000" w:themeColor="text1"/>
                <w:sz w:val="22"/>
                <w:szCs w:val="22"/>
                <w:lang w:val="en-AU"/>
              </w:rPr>
            </w:pPr>
            <w:r w:rsidRPr="2238CD05">
              <w:rPr>
                <w:rFonts w:ascii="Segoe UI" w:eastAsia="Segoe UI" w:hAnsi="Segoe UI" w:cs="Segoe UI"/>
                <w:color w:val="000000" w:themeColor="text1"/>
                <w:sz w:val="22"/>
                <w:szCs w:val="22"/>
                <w:lang w:val="en-AU"/>
              </w:rPr>
              <w:t>Review</w:t>
            </w:r>
            <w:r>
              <w:rPr>
                <w:rFonts w:ascii="Segoe UI" w:eastAsia="Segoe UI" w:hAnsi="Segoe UI" w:cs="Segoe UI"/>
                <w:color w:val="000000" w:themeColor="text1"/>
                <w:sz w:val="22"/>
                <w:szCs w:val="22"/>
                <w:lang w:val="en-AU"/>
              </w:rPr>
              <w:t>s</w:t>
            </w:r>
            <w:r w:rsidRPr="2238CD05">
              <w:rPr>
                <w:rFonts w:ascii="Segoe UI" w:eastAsia="Segoe UI" w:hAnsi="Segoe UI" w:cs="Segoe UI"/>
                <w:color w:val="000000" w:themeColor="text1"/>
                <w:sz w:val="22"/>
                <w:szCs w:val="22"/>
                <w:lang w:val="en-AU"/>
              </w:rPr>
              <w:t xml:space="preserve"> the effectiveness of the Risk Management Framework, including </w:t>
            </w:r>
            <w:proofErr w:type="gramStart"/>
            <w:r w:rsidRPr="2238CD05">
              <w:rPr>
                <w:rFonts w:ascii="Segoe UI" w:eastAsia="Segoe UI" w:hAnsi="Segoe UI" w:cs="Segoe UI"/>
                <w:color w:val="000000" w:themeColor="text1"/>
                <w:sz w:val="22"/>
                <w:szCs w:val="22"/>
                <w:lang w:val="en-AU"/>
              </w:rPr>
              <w:t>this</w:t>
            </w:r>
            <w:proofErr w:type="gramEnd"/>
            <w:r w:rsidRPr="2238CD05">
              <w:rPr>
                <w:rFonts w:ascii="Segoe UI" w:eastAsia="Segoe UI" w:hAnsi="Segoe UI" w:cs="Segoe UI"/>
                <w:color w:val="000000" w:themeColor="text1"/>
                <w:sz w:val="22"/>
                <w:szCs w:val="22"/>
                <w:lang w:val="en-AU"/>
              </w:rPr>
              <w:t xml:space="preserve"> Policy. </w:t>
            </w:r>
          </w:p>
          <w:p w14:paraId="391915A1" w14:textId="77777777" w:rsidR="00DB6953" w:rsidRPr="00DB6953" w:rsidRDefault="00DB6953" w:rsidP="00DB6953">
            <w:pPr>
              <w:pStyle w:val="ListParagraph"/>
              <w:numPr>
                <w:ilvl w:val="0"/>
                <w:numId w:val="2"/>
              </w:numPr>
              <w:ind w:left="304" w:hanging="284"/>
              <w:jc w:val="left"/>
              <w:rPr>
                <w:rFonts w:ascii="Segoe UI" w:eastAsia="Segoe UI" w:hAnsi="Segoe UI" w:cs="Segoe UI"/>
                <w:color w:val="000000" w:themeColor="text1"/>
                <w:sz w:val="22"/>
                <w:szCs w:val="22"/>
                <w:lang w:val="en-AU"/>
              </w:rPr>
            </w:pPr>
            <w:r w:rsidRPr="2238CD05">
              <w:rPr>
                <w:rFonts w:ascii="Segoe UI" w:eastAsia="Segoe UI" w:hAnsi="Segoe UI" w:cs="Segoe UI"/>
                <w:color w:val="000000" w:themeColor="text1"/>
                <w:sz w:val="22"/>
                <w:szCs w:val="22"/>
                <w:lang w:val="en-AU"/>
              </w:rPr>
              <w:t>Oversee</w:t>
            </w:r>
            <w:r>
              <w:rPr>
                <w:rFonts w:ascii="Segoe UI" w:eastAsia="Segoe UI" w:hAnsi="Segoe UI" w:cs="Segoe UI"/>
                <w:color w:val="000000" w:themeColor="text1"/>
                <w:sz w:val="22"/>
                <w:szCs w:val="22"/>
                <w:lang w:val="en-AU"/>
              </w:rPr>
              <w:t>s</w:t>
            </w:r>
            <w:r w:rsidRPr="2238CD05">
              <w:rPr>
                <w:rFonts w:ascii="Segoe UI" w:eastAsia="Segoe UI" w:hAnsi="Segoe UI" w:cs="Segoe UI"/>
                <w:color w:val="000000" w:themeColor="text1"/>
                <w:sz w:val="22"/>
                <w:szCs w:val="22"/>
                <w:lang w:val="en-AU"/>
              </w:rPr>
              <w:t xml:space="preserve"> and monitor</w:t>
            </w:r>
            <w:r>
              <w:rPr>
                <w:rFonts w:ascii="Segoe UI" w:eastAsia="Segoe UI" w:hAnsi="Segoe UI" w:cs="Segoe UI"/>
                <w:color w:val="000000" w:themeColor="text1"/>
                <w:sz w:val="22"/>
                <w:szCs w:val="22"/>
                <w:lang w:val="en-AU"/>
              </w:rPr>
              <w:t>s</w:t>
            </w:r>
            <w:r w:rsidRPr="2238CD05">
              <w:rPr>
                <w:rFonts w:ascii="Segoe UI" w:eastAsia="Segoe UI" w:hAnsi="Segoe UI" w:cs="Segoe UI"/>
                <w:color w:val="000000" w:themeColor="text1"/>
                <w:sz w:val="22"/>
                <w:szCs w:val="22"/>
                <w:lang w:val="en-AU"/>
              </w:rPr>
              <w:t xml:space="preserve"> the organisational management’s effectiveness in managing key risks and internal controls. </w:t>
            </w:r>
          </w:p>
          <w:p w14:paraId="125F8C7F" w14:textId="77777777" w:rsidR="00DB6953" w:rsidRPr="00DB6953" w:rsidRDefault="00DB6953" w:rsidP="00DB6953">
            <w:pPr>
              <w:pStyle w:val="ListParagraph"/>
              <w:numPr>
                <w:ilvl w:val="0"/>
                <w:numId w:val="2"/>
              </w:numPr>
              <w:ind w:left="304" w:hanging="284"/>
              <w:jc w:val="left"/>
              <w:rPr>
                <w:rFonts w:ascii="Segoe UI" w:eastAsia="Segoe UI" w:hAnsi="Segoe UI" w:cs="Segoe UI"/>
                <w:color w:val="000000" w:themeColor="text1"/>
                <w:sz w:val="22"/>
                <w:szCs w:val="22"/>
                <w:lang w:val="en-AU"/>
              </w:rPr>
            </w:pPr>
            <w:r w:rsidRPr="00DB6953">
              <w:rPr>
                <w:rFonts w:ascii="Segoe UI" w:eastAsia="Segoe UI" w:hAnsi="Segoe UI" w:cs="Segoe UI"/>
                <w:color w:val="000000" w:themeColor="text1"/>
                <w:sz w:val="22"/>
                <w:szCs w:val="22"/>
                <w:lang w:val="en-AU"/>
              </w:rPr>
              <w:t>Monitor and contribute to internal risk treatment strategies and activities, including regular review of the Risk Register</w:t>
            </w:r>
          </w:p>
          <w:p w14:paraId="24580D7B" w14:textId="769D90CA" w:rsidR="004F4380" w:rsidRPr="00581F9E" w:rsidRDefault="00DB6953" w:rsidP="00DB6953">
            <w:pPr>
              <w:pStyle w:val="ListParagraph"/>
              <w:numPr>
                <w:ilvl w:val="0"/>
                <w:numId w:val="2"/>
              </w:numPr>
              <w:ind w:left="304" w:hanging="284"/>
              <w:jc w:val="left"/>
              <w:rPr>
                <w:rFonts w:ascii="Segoe UI" w:eastAsia="Segoe UI" w:hAnsi="Segoe UI" w:cs="Segoe UI"/>
                <w:color w:val="000000" w:themeColor="text1"/>
                <w:sz w:val="22"/>
                <w:szCs w:val="22"/>
                <w:lang w:val="en-AU"/>
              </w:rPr>
            </w:pPr>
            <w:r w:rsidRPr="2238CD05">
              <w:rPr>
                <w:rFonts w:ascii="Segoe UI" w:eastAsia="Segoe UI" w:hAnsi="Segoe UI" w:cs="Segoe UI"/>
                <w:color w:val="000000" w:themeColor="text1"/>
                <w:sz w:val="22"/>
                <w:szCs w:val="22"/>
                <w:lang w:val="en-AU"/>
              </w:rPr>
              <w:t xml:space="preserve">Reviewing </w:t>
            </w:r>
            <w:r w:rsidRPr="00DB6953">
              <w:rPr>
                <w:rFonts w:ascii="Segoe UI" w:eastAsia="Segoe UI" w:hAnsi="Segoe UI" w:cs="Segoe UI"/>
                <w:color w:val="000000" w:themeColor="text1"/>
                <w:sz w:val="22"/>
                <w:szCs w:val="22"/>
                <w:lang w:val="en-AU"/>
              </w:rPr>
              <w:t>[organisation name]</w:t>
            </w:r>
            <w:r w:rsidRPr="2238CD05">
              <w:rPr>
                <w:rFonts w:ascii="Segoe UI" w:eastAsia="Segoe UI" w:hAnsi="Segoe UI" w:cs="Segoe UI"/>
                <w:color w:val="000000" w:themeColor="text1"/>
                <w:sz w:val="22"/>
                <w:szCs w:val="22"/>
                <w:lang w:val="en-AU"/>
              </w:rPr>
              <w:t>’s compliance with relevant statutory and regulatory requirements</w:t>
            </w:r>
          </w:p>
        </w:tc>
      </w:tr>
      <w:tr w:rsidR="003253DF" w:rsidRPr="00581F9E" w14:paraId="50B3E7A5" w14:textId="77777777" w:rsidTr="00DB6953">
        <w:trPr>
          <w:trHeight w:val="65"/>
        </w:trPr>
        <w:tc>
          <w:tcPr>
            <w:tcW w:w="28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668AB" w14:textId="38E1A968" w:rsidR="003253DF" w:rsidRPr="00581F9E" w:rsidRDefault="00BA02CA" w:rsidP="00CD1E25">
            <w:pPr>
              <w:jc w:val="left"/>
              <w:rPr>
                <w:rFonts w:ascii="Segoe UI" w:eastAsia="Segoe UI" w:hAnsi="Segoe UI" w:cs="Segoe UI"/>
                <w:b/>
                <w:bCs/>
                <w:color w:val="000000" w:themeColor="text1"/>
                <w:sz w:val="22"/>
                <w:szCs w:val="22"/>
                <w:lang w:val="en-AU"/>
              </w:rPr>
            </w:pPr>
            <w:r w:rsidRPr="00581F9E">
              <w:rPr>
                <w:rFonts w:ascii="Segoe UI" w:eastAsia="Segoe UI" w:hAnsi="Segoe UI" w:cs="Segoe UI"/>
                <w:b/>
                <w:bCs/>
                <w:color w:val="000000" w:themeColor="text1"/>
                <w:sz w:val="22"/>
                <w:szCs w:val="22"/>
                <w:lang w:val="en-AU"/>
              </w:rPr>
              <w:t>CEO</w:t>
            </w:r>
            <w:r w:rsidR="00092CB5" w:rsidRPr="00581F9E">
              <w:rPr>
                <w:rFonts w:ascii="Segoe UI" w:eastAsia="Segoe UI" w:hAnsi="Segoe UI" w:cs="Segoe UI"/>
                <w:b/>
                <w:bCs/>
                <w:color w:val="000000" w:themeColor="text1"/>
                <w:sz w:val="22"/>
                <w:szCs w:val="22"/>
                <w:lang w:val="en-AU"/>
              </w:rPr>
              <w:t>/ Manager</w:t>
            </w:r>
          </w:p>
          <w:p w14:paraId="4DEDCFFE" w14:textId="77777777" w:rsidR="00EA70B5" w:rsidRPr="00581F9E" w:rsidRDefault="00EA70B5" w:rsidP="00CD1E25">
            <w:pPr>
              <w:jc w:val="left"/>
              <w:rPr>
                <w:rFonts w:ascii="Segoe UI" w:eastAsia="Segoe UI" w:hAnsi="Segoe UI" w:cs="Segoe UI"/>
                <w:b/>
                <w:bCs/>
                <w:color w:val="000000" w:themeColor="text1"/>
                <w:sz w:val="22"/>
                <w:szCs w:val="22"/>
                <w:lang w:val="en-AU"/>
              </w:rPr>
            </w:pPr>
          </w:p>
          <w:p w14:paraId="79E1F606" w14:textId="77777777" w:rsidR="00EA70B5" w:rsidRPr="00581F9E" w:rsidRDefault="00EA70B5" w:rsidP="00CD1E25">
            <w:pPr>
              <w:jc w:val="left"/>
              <w:rPr>
                <w:rFonts w:ascii="Segoe UI" w:eastAsia="Segoe UI" w:hAnsi="Segoe UI" w:cs="Segoe UI"/>
                <w:b/>
                <w:bCs/>
                <w:color w:val="000000" w:themeColor="text1"/>
                <w:sz w:val="22"/>
                <w:szCs w:val="22"/>
                <w:lang w:val="en-AU"/>
              </w:rPr>
            </w:pPr>
          </w:p>
          <w:p w14:paraId="459FA8F5" w14:textId="77777777" w:rsidR="00EA70B5" w:rsidRPr="00581F9E" w:rsidRDefault="00EA70B5" w:rsidP="00CD1E25">
            <w:pPr>
              <w:jc w:val="left"/>
              <w:rPr>
                <w:rFonts w:ascii="Segoe UI" w:eastAsia="Segoe UI" w:hAnsi="Segoe UI" w:cs="Segoe UI"/>
                <w:b/>
                <w:bCs/>
                <w:color w:val="000000" w:themeColor="text1"/>
                <w:sz w:val="22"/>
                <w:szCs w:val="22"/>
                <w:lang w:val="en-AU"/>
              </w:rPr>
            </w:pPr>
          </w:p>
          <w:p w14:paraId="010693D7" w14:textId="77777777" w:rsidR="00EA70B5" w:rsidRPr="00581F9E" w:rsidRDefault="00EA70B5" w:rsidP="00CD1E25">
            <w:pPr>
              <w:jc w:val="left"/>
              <w:rPr>
                <w:rFonts w:ascii="Segoe UI" w:eastAsia="Segoe UI" w:hAnsi="Segoe UI" w:cs="Segoe UI"/>
                <w:b/>
                <w:bCs/>
                <w:color w:val="000000" w:themeColor="text1"/>
                <w:sz w:val="22"/>
                <w:szCs w:val="22"/>
                <w:lang w:val="en-AU"/>
              </w:rPr>
            </w:pPr>
          </w:p>
          <w:p w14:paraId="2E4DA8F0" w14:textId="77777777" w:rsidR="00EA70B5" w:rsidRPr="00581F9E" w:rsidRDefault="00EA70B5" w:rsidP="00CD1E25">
            <w:pPr>
              <w:jc w:val="left"/>
              <w:rPr>
                <w:rFonts w:ascii="Segoe UI" w:eastAsia="Segoe UI" w:hAnsi="Segoe UI" w:cs="Segoe UI"/>
                <w:b/>
                <w:bCs/>
                <w:color w:val="000000" w:themeColor="text1"/>
                <w:sz w:val="22"/>
                <w:szCs w:val="22"/>
                <w:lang w:val="en-AU"/>
              </w:rPr>
            </w:pPr>
          </w:p>
          <w:p w14:paraId="1C3F831F" w14:textId="77777777" w:rsidR="00EA70B5" w:rsidRPr="00581F9E" w:rsidRDefault="00EA70B5" w:rsidP="00CD1E25">
            <w:pPr>
              <w:jc w:val="left"/>
              <w:rPr>
                <w:rFonts w:ascii="Segoe UI" w:eastAsia="Segoe UI" w:hAnsi="Segoe UI" w:cs="Segoe UI"/>
                <w:b/>
                <w:bCs/>
                <w:color w:val="000000" w:themeColor="text1"/>
                <w:sz w:val="22"/>
                <w:szCs w:val="22"/>
                <w:lang w:val="en-AU"/>
              </w:rPr>
            </w:pPr>
          </w:p>
          <w:p w14:paraId="6F0E90BF" w14:textId="77777777" w:rsidR="00EA70B5" w:rsidRPr="00581F9E" w:rsidRDefault="00EA70B5" w:rsidP="00CD1E25">
            <w:pPr>
              <w:jc w:val="left"/>
              <w:rPr>
                <w:rFonts w:ascii="Segoe UI" w:eastAsia="Segoe UI" w:hAnsi="Segoe UI" w:cs="Segoe UI"/>
                <w:b/>
                <w:bCs/>
                <w:color w:val="000000" w:themeColor="text1"/>
                <w:sz w:val="22"/>
                <w:szCs w:val="22"/>
                <w:lang w:val="en-AU"/>
              </w:rPr>
            </w:pPr>
          </w:p>
          <w:p w14:paraId="0E8444BD" w14:textId="77777777" w:rsidR="00EA70B5" w:rsidRPr="00581F9E" w:rsidRDefault="00EA70B5" w:rsidP="00CD1E25">
            <w:pPr>
              <w:jc w:val="left"/>
              <w:rPr>
                <w:rFonts w:ascii="Segoe UI" w:eastAsia="Segoe UI" w:hAnsi="Segoe UI" w:cs="Segoe UI"/>
                <w:b/>
                <w:bCs/>
                <w:color w:val="000000" w:themeColor="text1"/>
                <w:sz w:val="22"/>
                <w:szCs w:val="22"/>
                <w:lang w:val="en-AU"/>
              </w:rPr>
            </w:pPr>
          </w:p>
          <w:p w14:paraId="28CE7E2C" w14:textId="7AAABEEE" w:rsidR="00EA70B5" w:rsidRPr="00581F9E" w:rsidRDefault="00EA70B5" w:rsidP="00CD1E25">
            <w:pPr>
              <w:jc w:val="left"/>
              <w:rPr>
                <w:rFonts w:ascii="Segoe UI" w:eastAsia="Segoe UI" w:hAnsi="Segoe UI" w:cs="Segoe UI"/>
                <w:b/>
                <w:bCs/>
                <w:color w:val="000000" w:themeColor="text1"/>
                <w:sz w:val="22"/>
                <w:szCs w:val="22"/>
                <w:lang w:val="en-AU"/>
              </w:rPr>
            </w:pPr>
          </w:p>
        </w:tc>
        <w:tc>
          <w:tcPr>
            <w:tcW w:w="6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D2A671" w14:textId="77777777" w:rsidR="0085747F" w:rsidRPr="00581F9E" w:rsidRDefault="0085747F" w:rsidP="009E6C39">
            <w:pPr>
              <w:jc w:val="left"/>
              <w:rPr>
                <w:rFonts w:ascii="Segoe UI" w:eastAsia="Segoe UI" w:hAnsi="Segoe UI" w:cs="Segoe UI"/>
                <w:sz w:val="22"/>
                <w:szCs w:val="22"/>
              </w:rPr>
            </w:pPr>
          </w:p>
          <w:p w14:paraId="41D358A9" w14:textId="3A71D588" w:rsidR="003F147A" w:rsidRPr="00DB6953" w:rsidRDefault="003F147A" w:rsidP="00DB6953">
            <w:pPr>
              <w:pStyle w:val="ListParagraph"/>
              <w:numPr>
                <w:ilvl w:val="0"/>
                <w:numId w:val="2"/>
              </w:numPr>
              <w:ind w:left="304" w:hanging="284"/>
              <w:jc w:val="left"/>
              <w:rPr>
                <w:rFonts w:ascii="Segoe UI" w:eastAsia="Segoe UI" w:hAnsi="Segoe UI" w:cs="Segoe UI"/>
                <w:color w:val="000000" w:themeColor="text1"/>
                <w:sz w:val="22"/>
                <w:szCs w:val="22"/>
                <w:lang w:val="en-AU"/>
              </w:rPr>
            </w:pPr>
            <w:r w:rsidRPr="00DB6953">
              <w:rPr>
                <w:rFonts w:ascii="Segoe UI" w:eastAsia="Segoe UI" w:hAnsi="Segoe UI" w:cs="Segoe UI"/>
                <w:color w:val="000000" w:themeColor="text1"/>
                <w:sz w:val="22"/>
                <w:szCs w:val="22"/>
                <w:lang w:val="en-AU"/>
              </w:rPr>
              <w:t>The CEO is responsible for ensuring that risk management practices are established and maintained in accordance with this Policy and regularly reporting the risk posture to the Board</w:t>
            </w:r>
            <w:r w:rsidR="00862F4A" w:rsidRPr="00DB6953">
              <w:rPr>
                <w:rFonts w:ascii="Segoe UI" w:eastAsia="Segoe UI" w:hAnsi="Segoe UI" w:cs="Segoe UI"/>
                <w:color w:val="000000" w:themeColor="text1"/>
                <w:sz w:val="22"/>
                <w:szCs w:val="22"/>
                <w:lang w:val="en-AU"/>
              </w:rPr>
              <w:t xml:space="preserve"> and relevant committees.</w:t>
            </w:r>
          </w:p>
          <w:p w14:paraId="63FD1319" w14:textId="77777777" w:rsidR="003F147A" w:rsidRPr="00DB6953" w:rsidRDefault="003F147A" w:rsidP="00DB6953">
            <w:pPr>
              <w:pStyle w:val="ListParagraph"/>
              <w:numPr>
                <w:ilvl w:val="0"/>
                <w:numId w:val="2"/>
              </w:numPr>
              <w:ind w:left="304" w:hanging="284"/>
              <w:jc w:val="left"/>
              <w:rPr>
                <w:rFonts w:ascii="Segoe UI" w:eastAsia="Segoe UI" w:hAnsi="Segoe UI" w:cs="Segoe UI"/>
                <w:color w:val="000000" w:themeColor="text1"/>
                <w:sz w:val="22"/>
                <w:szCs w:val="22"/>
                <w:lang w:val="en-AU"/>
              </w:rPr>
            </w:pPr>
            <w:r w:rsidRPr="00DB6953">
              <w:rPr>
                <w:rFonts w:ascii="Segoe UI" w:eastAsia="Segoe UI" w:hAnsi="Segoe UI" w:cs="Segoe UI"/>
                <w:color w:val="000000" w:themeColor="text1"/>
                <w:sz w:val="22"/>
                <w:szCs w:val="22"/>
                <w:lang w:val="en-AU"/>
              </w:rPr>
              <w:t>Responsible to promote a positive risk culture that encourages identification and management of risk.</w:t>
            </w:r>
          </w:p>
          <w:p w14:paraId="14CB276B" w14:textId="118014D7" w:rsidR="00107BEE" w:rsidRPr="00DB6953" w:rsidRDefault="003F147A" w:rsidP="009E6C39">
            <w:pPr>
              <w:pStyle w:val="ListParagraph"/>
              <w:numPr>
                <w:ilvl w:val="0"/>
                <w:numId w:val="2"/>
              </w:numPr>
              <w:ind w:left="304" w:hanging="284"/>
              <w:jc w:val="left"/>
              <w:rPr>
                <w:rFonts w:ascii="Segoe UI" w:eastAsia="Segoe UI" w:hAnsi="Segoe UI" w:cs="Segoe UI"/>
                <w:color w:val="000000" w:themeColor="text1"/>
                <w:sz w:val="22"/>
                <w:szCs w:val="22"/>
                <w:lang w:val="en-AU"/>
              </w:rPr>
            </w:pPr>
            <w:r w:rsidRPr="00DB6953">
              <w:rPr>
                <w:rFonts w:ascii="Segoe UI" w:eastAsia="Segoe UI" w:hAnsi="Segoe UI" w:cs="Segoe UI"/>
                <w:color w:val="000000" w:themeColor="text1"/>
                <w:sz w:val="22"/>
                <w:szCs w:val="22"/>
                <w:lang w:val="en-AU"/>
              </w:rPr>
              <w:t xml:space="preserve">Ensure all staff, Board members, students and volunteers are aware of </w:t>
            </w:r>
            <w:r w:rsidR="001C15B3" w:rsidRPr="00DB6953">
              <w:rPr>
                <w:rFonts w:ascii="Segoe UI" w:eastAsia="Segoe UI" w:hAnsi="Segoe UI" w:cs="Segoe UI"/>
                <w:color w:val="000000" w:themeColor="text1"/>
                <w:sz w:val="22"/>
                <w:szCs w:val="22"/>
                <w:lang w:val="en-AU"/>
              </w:rPr>
              <w:t>[organisation name]</w:t>
            </w:r>
            <w:r w:rsidR="00C37583" w:rsidRPr="00581F9E">
              <w:rPr>
                <w:rFonts w:ascii="Segoe UI" w:eastAsia="Segoe UI" w:hAnsi="Segoe UI" w:cs="Segoe UI"/>
                <w:color w:val="000000" w:themeColor="text1"/>
                <w:sz w:val="22"/>
                <w:szCs w:val="22"/>
                <w:lang w:val="en-AU"/>
              </w:rPr>
              <w:t>’s</w:t>
            </w:r>
            <w:r w:rsidRPr="00DB6953">
              <w:rPr>
                <w:rFonts w:ascii="Segoe UI" w:eastAsia="Segoe UI" w:hAnsi="Segoe UI" w:cs="Segoe UI"/>
                <w:color w:val="000000" w:themeColor="text1"/>
                <w:sz w:val="22"/>
                <w:szCs w:val="22"/>
                <w:lang w:val="en-AU"/>
              </w:rPr>
              <w:t xml:space="preserve"> approach to risk management </w:t>
            </w:r>
          </w:p>
        </w:tc>
      </w:tr>
      <w:tr w:rsidR="00EA70B5" w:rsidRPr="00581F9E" w14:paraId="2E4A4C9E" w14:textId="77777777" w:rsidTr="00DB6953">
        <w:trPr>
          <w:trHeight w:val="300"/>
        </w:trPr>
        <w:tc>
          <w:tcPr>
            <w:tcW w:w="28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04CE5B" w14:textId="0E656C2D" w:rsidR="00EA70B5" w:rsidRPr="00581F9E" w:rsidRDefault="00ED104E" w:rsidP="009E6C39">
            <w:pPr>
              <w:jc w:val="left"/>
              <w:rPr>
                <w:rFonts w:ascii="Segoe UI" w:eastAsia="Segoe UI" w:hAnsi="Segoe UI" w:cs="Segoe UI"/>
                <w:b/>
                <w:bCs/>
                <w:sz w:val="22"/>
                <w:szCs w:val="22"/>
              </w:rPr>
            </w:pPr>
            <w:r w:rsidRPr="00581F9E">
              <w:rPr>
                <w:rFonts w:ascii="Segoe UI" w:eastAsia="Segoe UI" w:hAnsi="Segoe UI" w:cs="Segoe UI"/>
                <w:b/>
                <w:bCs/>
                <w:sz w:val="22"/>
                <w:szCs w:val="22"/>
              </w:rPr>
              <w:t>S</w:t>
            </w:r>
            <w:r w:rsidR="00EA70B5" w:rsidRPr="00581F9E">
              <w:rPr>
                <w:rFonts w:ascii="Segoe UI" w:eastAsia="Segoe UI" w:hAnsi="Segoe UI" w:cs="Segoe UI"/>
                <w:b/>
                <w:bCs/>
                <w:sz w:val="22"/>
                <w:szCs w:val="22"/>
              </w:rPr>
              <w:t>upervisors</w:t>
            </w:r>
          </w:p>
          <w:p w14:paraId="4A7DFF1A" w14:textId="77777777" w:rsidR="00EA70B5" w:rsidRPr="00581F9E" w:rsidRDefault="00EA70B5" w:rsidP="00CD1E25">
            <w:pPr>
              <w:jc w:val="left"/>
              <w:rPr>
                <w:rFonts w:ascii="Segoe UI" w:eastAsia="Segoe UI" w:hAnsi="Segoe UI" w:cs="Segoe UI"/>
                <w:b/>
                <w:bCs/>
                <w:color w:val="000000" w:themeColor="text1"/>
                <w:sz w:val="22"/>
                <w:szCs w:val="22"/>
              </w:rPr>
            </w:pPr>
          </w:p>
        </w:tc>
        <w:tc>
          <w:tcPr>
            <w:tcW w:w="6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38DED6" w14:textId="77777777" w:rsidR="00922F38" w:rsidRPr="00DB6953" w:rsidRDefault="00922F38" w:rsidP="00DB6953">
            <w:pPr>
              <w:pStyle w:val="ListParagraph"/>
              <w:numPr>
                <w:ilvl w:val="0"/>
                <w:numId w:val="2"/>
              </w:numPr>
              <w:ind w:left="304" w:hanging="284"/>
              <w:jc w:val="left"/>
              <w:rPr>
                <w:rFonts w:ascii="Segoe UI" w:eastAsia="Segoe UI" w:hAnsi="Segoe UI" w:cs="Segoe UI"/>
                <w:color w:val="000000" w:themeColor="text1"/>
                <w:sz w:val="22"/>
                <w:szCs w:val="22"/>
                <w:lang w:val="en-AU"/>
              </w:rPr>
            </w:pPr>
            <w:r w:rsidRPr="00DB6953">
              <w:rPr>
                <w:rFonts w:ascii="Segoe UI" w:eastAsia="Segoe UI" w:hAnsi="Segoe UI" w:cs="Segoe UI"/>
                <w:color w:val="000000" w:themeColor="text1"/>
                <w:sz w:val="22"/>
                <w:szCs w:val="22"/>
                <w:lang w:val="en-AU"/>
              </w:rPr>
              <w:t xml:space="preserve">Responsible to ensure risk management principles, appetite, framework and processes are communicated, and implemented into strategy, business decisions and daily operations. </w:t>
            </w:r>
          </w:p>
          <w:p w14:paraId="6EC96F30" w14:textId="77777777" w:rsidR="00922F38" w:rsidRPr="00DB6953" w:rsidRDefault="00922F38" w:rsidP="00DB6953">
            <w:pPr>
              <w:pStyle w:val="ListParagraph"/>
              <w:numPr>
                <w:ilvl w:val="0"/>
                <w:numId w:val="2"/>
              </w:numPr>
              <w:ind w:left="304" w:hanging="284"/>
              <w:jc w:val="left"/>
              <w:rPr>
                <w:rFonts w:ascii="Segoe UI" w:eastAsia="Segoe UI" w:hAnsi="Segoe UI" w:cs="Segoe UI"/>
                <w:color w:val="000000" w:themeColor="text1"/>
                <w:sz w:val="22"/>
                <w:szCs w:val="22"/>
                <w:lang w:val="en-AU"/>
              </w:rPr>
            </w:pPr>
            <w:r w:rsidRPr="00DB6953">
              <w:rPr>
                <w:rFonts w:ascii="Segoe UI" w:eastAsia="Segoe UI" w:hAnsi="Segoe UI" w:cs="Segoe UI"/>
                <w:color w:val="000000" w:themeColor="text1"/>
                <w:sz w:val="22"/>
                <w:szCs w:val="22"/>
                <w:lang w:val="en-AU"/>
              </w:rPr>
              <w:t>Identify, assess, and manage risks and controls within their area of responsibility, including maintaining adequate policies and procedures.</w:t>
            </w:r>
          </w:p>
          <w:p w14:paraId="40BB6E29" w14:textId="77777777" w:rsidR="00922F38" w:rsidRPr="00DB6953" w:rsidRDefault="00922F38" w:rsidP="00DB6953">
            <w:pPr>
              <w:pStyle w:val="ListParagraph"/>
              <w:numPr>
                <w:ilvl w:val="0"/>
                <w:numId w:val="2"/>
              </w:numPr>
              <w:ind w:left="304" w:hanging="284"/>
              <w:jc w:val="left"/>
              <w:rPr>
                <w:rFonts w:ascii="Segoe UI" w:eastAsia="Segoe UI" w:hAnsi="Segoe UI" w:cs="Segoe UI"/>
                <w:color w:val="000000" w:themeColor="text1"/>
                <w:sz w:val="22"/>
                <w:szCs w:val="22"/>
                <w:lang w:val="en-AU"/>
              </w:rPr>
            </w:pPr>
            <w:r w:rsidRPr="00DB6953">
              <w:rPr>
                <w:rFonts w:ascii="Segoe UI" w:eastAsia="Segoe UI" w:hAnsi="Segoe UI" w:cs="Segoe UI"/>
                <w:color w:val="000000" w:themeColor="text1"/>
                <w:sz w:val="22"/>
                <w:szCs w:val="22"/>
                <w:lang w:val="en-AU"/>
              </w:rPr>
              <w:t>Maintain the risk and compliance register.</w:t>
            </w:r>
          </w:p>
          <w:p w14:paraId="5EB058C4" w14:textId="717E001F" w:rsidR="00EA70B5" w:rsidRPr="00581F9E" w:rsidRDefault="00922F38" w:rsidP="00DB6953">
            <w:pPr>
              <w:pStyle w:val="ListParagraph"/>
              <w:numPr>
                <w:ilvl w:val="0"/>
                <w:numId w:val="2"/>
              </w:numPr>
              <w:ind w:left="304" w:hanging="284"/>
              <w:jc w:val="left"/>
              <w:rPr>
                <w:rFonts w:ascii="Segoe UI" w:eastAsia="Segoe UI" w:hAnsi="Segoe UI" w:cs="Segoe UI"/>
                <w:color w:val="000000" w:themeColor="text1"/>
                <w:sz w:val="22"/>
                <w:szCs w:val="22"/>
              </w:rPr>
            </w:pPr>
            <w:r w:rsidRPr="00DB6953">
              <w:rPr>
                <w:rFonts w:ascii="Segoe UI" w:eastAsia="Segoe UI" w:hAnsi="Segoe UI" w:cs="Segoe UI"/>
                <w:color w:val="000000" w:themeColor="text1"/>
                <w:sz w:val="22"/>
                <w:szCs w:val="22"/>
                <w:lang w:val="en-AU"/>
              </w:rPr>
              <w:t>Ensure all staff comply with this policy.</w:t>
            </w:r>
          </w:p>
        </w:tc>
      </w:tr>
      <w:tr w:rsidR="2238CD05" w:rsidRPr="00581F9E" w14:paraId="11155512" w14:textId="77777777" w:rsidTr="00DB6953">
        <w:trPr>
          <w:trHeight w:val="300"/>
        </w:trPr>
        <w:tc>
          <w:tcPr>
            <w:tcW w:w="28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DCB35A" w14:textId="64D1B1F0" w:rsidR="2238CD05" w:rsidRPr="00581F9E" w:rsidRDefault="2238CD05" w:rsidP="00CD1E25">
            <w:pPr>
              <w:jc w:val="left"/>
              <w:rPr>
                <w:rFonts w:ascii="Segoe UI" w:eastAsia="Segoe UI" w:hAnsi="Segoe UI" w:cs="Segoe UI"/>
                <w:color w:val="000000" w:themeColor="text1"/>
                <w:sz w:val="22"/>
                <w:szCs w:val="22"/>
              </w:rPr>
            </w:pPr>
            <w:r w:rsidRPr="00581F9E">
              <w:rPr>
                <w:rFonts w:ascii="Segoe UI" w:eastAsia="Segoe UI" w:hAnsi="Segoe UI" w:cs="Segoe UI"/>
                <w:b/>
                <w:bCs/>
                <w:color w:val="000000" w:themeColor="text1"/>
                <w:sz w:val="22"/>
                <w:szCs w:val="22"/>
              </w:rPr>
              <w:t>[Organisation name] staff</w:t>
            </w:r>
            <w:r w:rsidRPr="00581F9E">
              <w:rPr>
                <w:rFonts w:ascii="Segoe UI" w:eastAsia="Segoe UI" w:hAnsi="Segoe UI" w:cs="Segoe UI"/>
                <w:color w:val="000000" w:themeColor="text1"/>
                <w:sz w:val="22"/>
                <w:szCs w:val="22"/>
                <w:lang w:val="en-AU"/>
              </w:rPr>
              <w:t> </w:t>
            </w:r>
          </w:p>
        </w:tc>
        <w:tc>
          <w:tcPr>
            <w:tcW w:w="6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DF6A2" w14:textId="4ADBA53D" w:rsidR="0026349A" w:rsidRPr="00DB6953" w:rsidRDefault="000806E6" w:rsidP="00DB6953">
            <w:pPr>
              <w:pStyle w:val="ListParagraph"/>
              <w:numPr>
                <w:ilvl w:val="0"/>
                <w:numId w:val="2"/>
              </w:numPr>
              <w:ind w:left="304" w:hanging="284"/>
              <w:jc w:val="left"/>
              <w:rPr>
                <w:rFonts w:ascii="Segoe UI" w:eastAsia="Segoe UI" w:hAnsi="Segoe UI" w:cs="Segoe UI"/>
                <w:color w:val="000000" w:themeColor="text1"/>
                <w:sz w:val="22"/>
                <w:szCs w:val="22"/>
                <w:lang w:val="en-AU"/>
              </w:rPr>
            </w:pPr>
            <w:r w:rsidRPr="00DB6953">
              <w:rPr>
                <w:rFonts w:ascii="Segoe UI" w:eastAsia="Segoe UI" w:hAnsi="Segoe UI" w:cs="Segoe UI"/>
                <w:color w:val="000000" w:themeColor="text1"/>
                <w:sz w:val="22"/>
                <w:szCs w:val="22"/>
                <w:lang w:val="en-AU"/>
              </w:rPr>
              <w:t xml:space="preserve">All employees are aware of and understand this Policy and </w:t>
            </w:r>
            <w:r w:rsidR="00A26C3D" w:rsidRPr="00DB6953">
              <w:rPr>
                <w:rFonts w:ascii="Segoe UI" w:eastAsia="Segoe UI" w:hAnsi="Segoe UI" w:cs="Segoe UI"/>
                <w:color w:val="000000" w:themeColor="text1"/>
                <w:sz w:val="22"/>
                <w:szCs w:val="22"/>
                <w:lang w:val="en-AU"/>
              </w:rPr>
              <w:t xml:space="preserve">the Risk Management </w:t>
            </w:r>
            <w:r w:rsidRPr="00DB6953">
              <w:rPr>
                <w:rFonts w:ascii="Segoe UI" w:eastAsia="Segoe UI" w:hAnsi="Segoe UI" w:cs="Segoe UI"/>
                <w:color w:val="000000" w:themeColor="text1"/>
                <w:sz w:val="22"/>
                <w:szCs w:val="22"/>
                <w:lang w:val="en-AU"/>
              </w:rPr>
              <w:t>Framework</w:t>
            </w:r>
            <w:r w:rsidR="00A26C3D" w:rsidRPr="00DB6953">
              <w:rPr>
                <w:rFonts w:ascii="Segoe UI" w:eastAsia="Segoe UI" w:hAnsi="Segoe UI" w:cs="Segoe UI"/>
                <w:color w:val="000000" w:themeColor="text1"/>
                <w:sz w:val="22"/>
                <w:szCs w:val="22"/>
                <w:lang w:val="en-AU"/>
              </w:rPr>
              <w:t>.</w:t>
            </w:r>
            <w:r w:rsidR="0026349A" w:rsidRPr="00DB6953">
              <w:rPr>
                <w:rFonts w:ascii="Segoe UI" w:eastAsia="Segoe UI" w:hAnsi="Segoe UI" w:cs="Segoe UI"/>
                <w:color w:val="000000" w:themeColor="text1"/>
                <w:sz w:val="22"/>
                <w:szCs w:val="22"/>
                <w:lang w:val="en-AU"/>
              </w:rPr>
              <w:t xml:space="preserve"> </w:t>
            </w:r>
            <w:r w:rsidR="006962F4" w:rsidRPr="00DB6953">
              <w:rPr>
                <w:rFonts w:ascii="Segoe UI" w:eastAsia="Segoe UI" w:hAnsi="Segoe UI" w:cs="Segoe UI"/>
                <w:color w:val="000000" w:themeColor="text1"/>
                <w:sz w:val="22"/>
                <w:szCs w:val="22"/>
                <w:lang w:val="en-AU"/>
              </w:rPr>
              <w:t>Staff</w:t>
            </w:r>
            <w:r w:rsidR="00A26C3D" w:rsidRPr="00DB6953">
              <w:rPr>
                <w:rFonts w:ascii="Segoe UI" w:eastAsia="Segoe UI" w:hAnsi="Segoe UI" w:cs="Segoe UI"/>
                <w:color w:val="000000" w:themeColor="text1"/>
                <w:sz w:val="22"/>
                <w:szCs w:val="22"/>
                <w:lang w:val="en-AU"/>
              </w:rPr>
              <w:t xml:space="preserve"> actively live the Policy Statement and apply </w:t>
            </w:r>
            <w:r w:rsidRPr="00DB6953">
              <w:rPr>
                <w:rFonts w:ascii="Segoe UI" w:eastAsia="Segoe UI" w:hAnsi="Segoe UI" w:cs="Segoe UI"/>
                <w:color w:val="000000" w:themeColor="text1"/>
                <w:sz w:val="22"/>
                <w:szCs w:val="22"/>
                <w:lang w:val="en-AU"/>
              </w:rPr>
              <w:t>the processes</w:t>
            </w:r>
            <w:r w:rsidR="00A26C3D" w:rsidRPr="00DB6953">
              <w:rPr>
                <w:rFonts w:ascii="Segoe UI" w:eastAsia="Segoe UI" w:hAnsi="Segoe UI" w:cs="Segoe UI"/>
                <w:color w:val="000000" w:themeColor="text1"/>
                <w:sz w:val="22"/>
                <w:szCs w:val="22"/>
                <w:lang w:val="en-AU"/>
              </w:rPr>
              <w:t xml:space="preserve"> to effectively manage risks in their daily work.</w:t>
            </w:r>
          </w:p>
          <w:p w14:paraId="0AB746D9" w14:textId="77777777" w:rsidR="00D21D8E" w:rsidRPr="00DB6953" w:rsidRDefault="00A26C3D" w:rsidP="00DB6953">
            <w:pPr>
              <w:pStyle w:val="ListParagraph"/>
              <w:numPr>
                <w:ilvl w:val="0"/>
                <w:numId w:val="2"/>
              </w:numPr>
              <w:ind w:left="304" w:hanging="284"/>
              <w:jc w:val="left"/>
              <w:rPr>
                <w:rFonts w:ascii="Segoe UI" w:eastAsia="Segoe UI" w:hAnsi="Segoe UI" w:cs="Segoe UI"/>
                <w:color w:val="000000" w:themeColor="text1"/>
                <w:sz w:val="22"/>
                <w:szCs w:val="22"/>
                <w:lang w:val="en-AU"/>
              </w:rPr>
            </w:pPr>
            <w:r w:rsidRPr="00DB6953">
              <w:rPr>
                <w:rFonts w:ascii="Segoe UI" w:eastAsia="Segoe UI" w:hAnsi="Segoe UI" w:cs="Segoe UI"/>
                <w:color w:val="000000" w:themeColor="text1"/>
                <w:sz w:val="22"/>
                <w:szCs w:val="22"/>
                <w:lang w:val="en-AU"/>
              </w:rPr>
              <w:t>Take personal ownership for risk identification and reporting in their work and surroundings. Where appropriate, keep relevant records</w:t>
            </w:r>
          </w:p>
          <w:p w14:paraId="3BC75976" w14:textId="47D9D46D" w:rsidR="2238CD05" w:rsidRPr="00581F9E" w:rsidRDefault="2238CD05" w:rsidP="00DB6953">
            <w:pPr>
              <w:pStyle w:val="ListParagraph"/>
              <w:numPr>
                <w:ilvl w:val="0"/>
                <w:numId w:val="2"/>
              </w:numPr>
              <w:ind w:left="304" w:hanging="284"/>
              <w:jc w:val="left"/>
              <w:rPr>
                <w:rFonts w:ascii="Segoe UI" w:eastAsia="Segoe UI" w:hAnsi="Segoe UI" w:cs="Segoe UI"/>
                <w:color w:val="000000" w:themeColor="text1"/>
                <w:sz w:val="22"/>
                <w:szCs w:val="22"/>
              </w:rPr>
            </w:pPr>
            <w:r w:rsidRPr="00DB6953">
              <w:rPr>
                <w:rFonts w:ascii="Segoe UI" w:eastAsia="Segoe UI" w:hAnsi="Segoe UI" w:cs="Segoe UI"/>
                <w:color w:val="000000" w:themeColor="text1"/>
                <w:sz w:val="22"/>
                <w:szCs w:val="22"/>
                <w:lang w:val="en-AU"/>
              </w:rPr>
              <w:t xml:space="preserve">[Insert </w:t>
            </w:r>
            <w:r w:rsidR="18F6D95C" w:rsidRPr="00DB6953">
              <w:rPr>
                <w:rFonts w:ascii="Segoe UI" w:eastAsia="Segoe UI" w:hAnsi="Segoe UI" w:cs="Segoe UI"/>
                <w:color w:val="000000" w:themeColor="text1"/>
                <w:sz w:val="22"/>
                <w:szCs w:val="22"/>
                <w:lang w:val="en-AU"/>
              </w:rPr>
              <w:t>any other</w:t>
            </w:r>
            <w:r w:rsidRPr="00DB6953">
              <w:rPr>
                <w:rFonts w:ascii="Segoe UI" w:eastAsia="Segoe UI" w:hAnsi="Segoe UI" w:cs="Segoe UI"/>
                <w:color w:val="000000" w:themeColor="text1"/>
                <w:sz w:val="22"/>
                <w:szCs w:val="22"/>
                <w:lang w:val="en-AU"/>
              </w:rPr>
              <w:t xml:space="preserve"> staff role responsibilities as required]</w:t>
            </w:r>
            <w:r w:rsidRPr="00581F9E">
              <w:rPr>
                <w:rFonts w:ascii="Segoe UI" w:eastAsia="Segoe UI" w:hAnsi="Segoe UI" w:cs="Segoe UI"/>
                <w:color w:val="000000" w:themeColor="text1"/>
                <w:sz w:val="22"/>
                <w:szCs w:val="22"/>
                <w:lang w:val="en-AU"/>
              </w:rPr>
              <w:t> </w:t>
            </w:r>
          </w:p>
        </w:tc>
      </w:tr>
    </w:tbl>
    <w:p w14:paraId="6999CA16" w14:textId="4C9727F2" w:rsidR="2238CD05" w:rsidRPr="00581F9E" w:rsidRDefault="2238CD05" w:rsidP="009E6C39">
      <w:pPr>
        <w:jc w:val="left"/>
        <w:rPr>
          <w:rFonts w:ascii="Segoe UI" w:hAnsi="Segoe UI" w:cs="Segoe UI"/>
          <w:sz w:val="22"/>
          <w:szCs w:val="22"/>
        </w:rPr>
      </w:pPr>
    </w:p>
    <w:p w14:paraId="3A2E4025" w14:textId="328817D2" w:rsidR="2238CD05" w:rsidRPr="00581F9E" w:rsidRDefault="00B656FB" w:rsidP="001A26E3">
      <w:pPr>
        <w:pBdr>
          <w:top w:val="single" w:sz="4" w:space="1" w:color="auto"/>
          <w:left w:val="single" w:sz="4" w:space="4" w:color="auto"/>
          <w:bottom w:val="single" w:sz="4" w:space="1" w:color="auto"/>
          <w:right w:val="single" w:sz="4" w:space="20" w:color="auto"/>
        </w:pBdr>
        <w:ind w:left="-284" w:right="-284"/>
        <w:jc w:val="left"/>
        <w:rPr>
          <w:rFonts w:ascii="Segoe UI" w:hAnsi="Segoe UI" w:cs="Segoe UI"/>
          <w:i/>
          <w:iCs/>
          <w:sz w:val="20"/>
          <w:szCs w:val="20"/>
        </w:rPr>
      </w:pPr>
      <w:r w:rsidRPr="00581F9E">
        <w:rPr>
          <w:rFonts w:ascii="Segoe UI" w:hAnsi="Segoe UI" w:cs="Segoe UI"/>
          <w:b/>
          <w:bCs/>
          <w:i/>
          <w:iCs/>
          <w:sz w:val="22"/>
          <w:szCs w:val="22"/>
        </w:rPr>
        <w:t>*</w:t>
      </w:r>
      <w:r w:rsidRPr="00581F9E">
        <w:rPr>
          <w:rFonts w:ascii="Segoe UI" w:hAnsi="Segoe UI" w:cs="Segoe UI"/>
          <w:b/>
          <w:bCs/>
          <w:i/>
          <w:iCs/>
          <w:sz w:val="20"/>
          <w:szCs w:val="20"/>
        </w:rPr>
        <w:t>Note</w:t>
      </w:r>
      <w:r w:rsidRPr="00581F9E">
        <w:rPr>
          <w:rFonts w:ascii="Segoe UI" w:hAnsi="Segoe UI" w:cs="Segoe UI"/>
          <w:i/>
          <w:iCs/>
          <w:sz w:val="20"/>
          <w:szCs w:val="20"/>
        </w:rPr>
        <w:br/>
        <w:t xml:space="preserve">While </w:t>
      </w:r>
      <w:r w:rsidR="008863D9" w:rsidRPr="00581F9E">
        <w:rPr>
          <w:rFonts w:ascii="Segoe UI" w:hAnsi="Segoe UI" w:cs="Segoe UI"/>
          <w:i/>
          <w:iCs/>
          <w:sz w:val="20"/>
          <w:szCs w:val="20"/>
        </w:rPr>
        <w:t>the FRAC</w:t>
      </w:r>
      <w:r w:rsidR="00957595" w:rsidRPr="00581F9E">
        <w:rPr>
          <w:rFonts w:ascii="Segoe UI" w:hAnsi="Segoe UI" w:cs="Segoe UI"/>
          <w:i/>
          <w:iCs/>
          <w:sz w:val="20"/>
          <w:szCs w:val="20"/>
        </w:rPr>
        <w:t xml:space="preserve"> Committee</w:t>
      </w:r>
      <w:r w:rsidR="008863D9" w:rsidRPr="00581F9E">
        <w:rPr>
          <w:rFonts w:ascii="Segoe UI" w:hAnsi="Segoe UI" w:cs="Segoe UI"/>
          <w:i/>
          <w:iCs/>
          <w:sz w:val="20"/>
          <w:szCs w:val="20"/>
        </w:rPr>
        <w:t xml:space="preserve"> is included in the above table, </w:t>
      </w:r>
      <w:r w:rsidR="00225E35" w:rsidRPr="00581F9E">
        <w:rPr>
          <w:rFonts w:ascii="Segoe UI" w:hAnsi="Segoe UI" w:cs="Segoe UI"/>
          <w:i/>
          <w:iCs/>
          <w:sz w:val="20"/>
          <w:szCs w:val="20"/>
        </w:rPr>
        <w:t xml:space="preserve">we recognise that not all organisations will have a FRAC </w:t>
      </w:r>
      <w:r w:rsidR="002E2D78" w:rsidRPr="00581F9E">
        <w:rPr>
          <w:rFonts w:ascii="Segoe UI" w:hAnsi="Segoe UI" w:cs="Segoe UI"/>
          <w:i/>
          <w:iCs/>
          <w:sz w:val="20"/>
          <w:szCs w:val="20"/>
        </w:rPr>
        <w:t xml:space="preserve">as part of their Board. Some organisations may instead have a differently titled working group or sub-committee. Please edit </w:t>
      </w:r>
      <w:r w:rsidR="000A67EB" w:rsidRPr="00581F9E">
        <w:rPr>
          <w:rFonts w:ascii="Segoe UI" w:hAnsi="Segoe UI" w:cs="Segoe UI"/>
          <w:i/>
          <w:iCs/>
          <w:sz w:val="20"/>
          <w:szCs w:val="20"/>
        </w:rPr>
        <w:t>this policy</w:t>
      </w:r>
      <w:r w:rsidR="000B527A" w:rsidRPr="00581F9E">
        <w:rPr>
          <w:rFonts w:ascii="Segoe UI" w:hAnsi="Segoe UI" w:cs="Segoe UI"/>
          <w:i/>
          <w:iCs/>
          <w:sz w:val="20"/>
          <w:szCs w:val="20"/>
        </w:rPr>
        <w:t xml:space="preserve"> </w:t>
      </w:r>
      <w:r w:rsidR="000A67EB" w:rsidRPr="00581F9E">
        <w:rPr>
          <w:rFonts w:ascii="Segoe UI" w:hAnsi="Segoe UI" w:cs="Segoe UI"/>
          <w:i/>
          <w:iCs/>
          <w:sz w:val="20"/>
          <w:szCs w:val="20"/>
        </w:rPr>
        <w:t>to ensure consistency with the circumstances of your own organisation.</w:t>
      </w:r>
      <w:r w:rsidR="00DB6953">
        <w:rPr>
          <w:rFonts w:ascii="Segoe UI" w:hAnsi="Segoe UI" w:cs="Segoe UI"/>
          <w:i/>
          <w:iCs/>
          <w:sz w:val="20"/>
          <w:szCs w:val="20"/>
        </w:rPr>
        <w:t xml:space="preserve"> </w:t>
      </w:r>
      <w:r w:rsidR="000A67EB" w:rsidRPr="00581F9E">
        <w:rPr>
          <w:rFonts w:ascii="Segoe UI" w:hAnsi="Segoe UI" w:cs="Segoe UI"/>
          <w:i/>
          <w:iCs/>
          <w:sz w:val="20"/>
          <w:szCs w:val="20"/>
        </w:rPr>
        <w:t xml:space="preserve">*Please delete this note before finalising this policy. </w:t>
      </w:r>
    </w:p>
    <w:p w14:paraId="7F038778" w14:textId="77777777" w:rsidR="003176B2" w:rsidRPr="00581F9E" w:rsidRDefault="003176B2" w:rsidP="00581F9E">
      <w:pPr>
        <w:ind w:left="-426"/>
        <w:jc w:val="left"/>
        <w:rPr>
          <w:rFonts w:ascii="Segoe UI" w:eastAsia="Segoe UI" w:hAnsi="Segoe UI" w:cs="Segoe UI"/>
          <w:sz w:val="20"/>
          <w:szCs w:val="20"/>
        </w:rPr>
      </w:pPr>
    </w:p>
    <w:p w14:paraId="42D75655" w14:textId="3EB9DE82" w:rsidR="002E6B2D" w:rsidRPr="00581F9E" w:rsidRDefault="7D5FAA10" w:rsidP="00CD1E25">
      <w:pPr>
        <w:pStyle w:val="Heading1"/>
        <w:rPr>
          <w:rFonts w:cs="Segoe UI"/>
          <w:szCs w:val="22"/>
        </w:rPr>
      </w:pPr>
      <w:bookmarkStart w:id="22" w:name="_Toc185843640"/>
      <w:r w:rsidRPr="00581F9E">
        <w:rPr>
          <w:rFonts w:cs="Segoe UI"/>
          <w:szCs w:val="22"/>
        </w:rPr>
        <w:t xml:space="preserve">SECTION </w:t>
      </w:r>
      <w:r w:rsidR="00EF002A" w:rsidRPr="00581F9E">
        <w:rPr>
          <w:rFonts w:cs="Segoe UI"/>
          <w:szCs w:val="22"/>
        </w:rPr>
        <w:t>3</w:t>
      </w:r>
      <w:r w:rsidRPr="00581F9E">
        <w:rPr>
          <w:rFonts w:cs="Segoe UI"/>
          <w:szCs w:val="22"/>
        </w:rPr>
        <w:t>:</w:t>
      </w:r>
      <w:r w:rsidR="004F4380">
        <w:rPr>
          <w:rFonts w:cs="Segoe UI"/>
          <w:szCs w:val="22"/>
        </w:rPr>
        <w:tab/>
      </w:r>
      <w:r w:rsidRPr="00581F9E">
        <w:rPr>
          <w:rFonts w:cs="Segoe UI"/>
          <w:szCs w:val="22"/>
        </w:rPr>
        <w:t xml:space="preserve">RISK </w:t>
      </w:r>
      <w:r w:rsidR="003A307D">
        <w:rPr>
          <w:rFonts w:cs="Segoe UI"/>
          <w:szCs w:val="22"/>
        </w:rPr>
        <w:t>management processes</w:t>
      </w:r>
      <w:bookmarkEnd w:id="22"/>
    </w:p>
    <w:p w14:paraId="3FD86115" w14:textId="77777777" w:rsidR="009D4738" w:rsidRPr="00B055C8" w:rsidRDefault="009D4738" w:rsidP="009D4738">
      <w:pPr>
        <w:rPr>
          <w:rFonts w:ascii="Arial" w:hAnsi="Arial" w:cs="Arial"/>
        </w:rPr>
      </w:pPr>
    </w:p>
    <w:p w14:paraId="6B114515" w14:textId="77777777" w:rsidR="009D4738" w:rsidRPr="009D4738" w:rsidRDefault="009D4738" w:rsidP="009D4738">
      <w:pPr>
        <w:rPr>
          <w:rFonts w:ascii="Segoe UI" w:hAnsi="Segoe UI" w:cs="Segoe UI"/>
          <w:sz w:val="22"/>
          <w:szCs w:val="22"/>
        </w:rPr>
      </w:pPr>
      <w:r w:rsidRPr="009D4738">
        <w:rPr>
          <w:rFonts w:ascii="Segoe UI" w:hAnsi="Segoe UI" w:cs="Segoe UI"/>
          <w:sz w:val="22"/>
          <w:szCs w:val="22"/>
        </w:rPr>
        <w:t xml:space="preserve">This section ensures that </w:t>
      </w:r>
      <w:r w:rsidRPr="009D4738">
        <w:rPr>
          <w:rFonts w:ascii="Segoe UI" w:hAnsi="Segoe UI" w:cs="Segoe UI"/>
          <w:b/>
          <w:sz w:val="22"/>
          <w:szCs w:val="22"/>
        </w:rPr>
        <w:t>[insert organisation name]</w:t>
      </w:r>
      <w:r w:rsidRPr="009D4738">
        <w:rPr>
          <w:rFonts w:ascii="Segoe UI" w:hAnsi="Segoe UI" w:cs="Segoe UI"/>
          <w:sz w:val="22"/>
          <w:szCs w:val="22"/>
        </w:rPr>
        <w:t xml:space="preserve"> develops and implements consistent risk management strategies and processes to effectively manage and treat risk, </w:t>
      </w:r>
      <w:proofErr w:type="gramStart"/>
      <w:r w:rsidRPr="009D4738">
        <w:rPr>
          <w:rFonts w:ascii="Segoe UI" w:hAnsi="Segoe UI" w:cs="Segoe UI"/>
          <w:sz w:val="22"/>
          <w:szCs w:val="22"/>
        </w:rPr>
        <w:t>in order to</w:t>
      </w:r>
      <w:proofErr w:type="gramEnd"/>
      <w:r w:rsidRPr="009D4738">
        <w:rPr>
          <w:rFonts w:ascii="Segoe UI" w:hAnsi="Segoe UI" w:cs="Segoe UI"/>
          <w:sz w:val="22"/>
          <w:szCs w:val="22"/>
        </w:rPr>
        <w:t xml:space="preserve"> safely enhance the organisation’s operation and achieve its strategic goals. </w:t>
      </w:r>
    </w:p>
    <w:p w14:paraId="10942A65" w14:textId="77777777" w:rsidR="009D4738" w:rsidRPr="009D4738" w:rsidRDefault="009D4738" w:rsidP="009D4738">
      <w:pPr>
        <w:rPr>
          <w:rFonts w:ascii="Segoe UI" w:hAnsi="Segoe UI" w:cs="Segoe UI"/>
          <w:sz w:val="22"/>
          <w:szCs w:val="22"/>
        </w:rPr>
      </w:pPr>
    </w:p>
    <w:p w14:paraId="1F2B3099" w14:textId="3C199A86" w:rsidR="009D4738" w:rsidRPr="009D4738" w:rsidRDefault="009D4738" w:rsidP="009D4738">
      <w:pPr>
        <w:rPr>
          <w:rFonts w:ascii="Segoe UI" w:hAnsi="Segoe UI" w:cs="Segoe UI"/>
          <w:sz w:val="22"/>
          <w:szCs w:val="22"/>
        </w:rPr>
      </w:pPr>
      <w:r w:rsidRPr="009D4738">
        <w:rPr>
          <w:rFonts w:ascii="Segoe UI" w:hAnsi="Segoe UI" w:cs="Segoe UI"/>
          <w:sz w:val="22"/>
          <w:szCs w:val="22"/>
        </w:rPr>
        <w:t xml:space="preserve">This section provides guidance on the plans, processes and tools that the </w:t>
      </w:r>
      <w:r w:rsidR="00BE6FC4">
        <w:rPr>
          <w:rFonts w:ascii="Segoe UI" w:hAnsi="Segoe UI" w:cs="Segoe UI"/>
          <w:sz w:val="22"/>
          <w:szCs w:val="22"/>
        </w:rPr>
        <w:t>o</w:t>
      </w:r>
      <w:r w:rsidRPr="009D4738">
        <w:rPr>
          <w:rFonts w:ascii="Segoe UI" w:hAnsi="Segoe UI" w:cs="Segoe UI"/>
          <w:sz w:val="22"/>
          <w:szCs w:val="22"/>
        </w:rPr>
        <w:t>rganisation</w:t>
      </w:r>
      <w:r w:rsidRPr="009D4738">
        <w:rPr>
          <w:rFonts w:ascii="Segoe UI" w:hAnsi="Segoe UI" w:cs="Segoe UI"/>
          <w:b/>
          <w:sz w:val="22"/>
          <w:szCs w:val="22"/>
        </w:rPr>
        <w:t xml:space="preserve"> </w:t>
      </w:r>
      <w:r w:rsidRPr="009D4738">
        <w:rPr>
          <w:rFonts w:ascii="Segoe UI" w:hAnsi="Segoe UI" w:cs="Segoe UI"/>
          <w:sz w:val="22"/>
          <w:szCs w:val="22"/>
        </w:rPr>
        <w:t>adopts to identify, assess, treat and monitor risks.</w:t>
      </w:r>
    </w:p>
    <w:p w14:paraId="56F41122" w14:textId="77777777" w:rsidR="009D4738" w:rsidRPr="009D4738" w:rsidRDefault="009D4738" w:rsidP="009D4738">
      <w:pPr>
        <w:rPr>
          <w:rFonts w:ascii="Segoe UI" w:hAnsi="Segoe UI" w:cs="Segoe UI"/>
          <w:sz w:val="22"/>
          <w:szCs w:val="22"/>
        </w:rPr>
      </w:pPr>
    </w:p>
    <w:p w14:paraId="6C421DFD" w14:textId="433B6385" w:rsidR="009D4738" w:rsidRPr="009D4738" w:rsidRDefault="009D4738" w:rsidP="009D4738">
      <w:pPr>
        <w:rPr>
          <w:rFonts w:ascii="Segoe UI" w:hAnsi="Segoe UI" w:cs="Segoe UI"/>
          <w:sz w:val="22"/>
          <w:szCs w:val="22"/>
        </w:rPr>
      </w:pPr>
      <w:r w:rsidRPr="009D4738">
        <w:rPr>
          <w:rFonts w:ascii="Segoe UI" w:hAnsi="Segoe UI" w:cs="Segoe UI"/>
          <w:sz w:val="22"/>
          <w:szCs w:val="22"/>
        </w:rPr>
        <w:t xml:space="preserve">This section ensures that the </w:t>
      </w:r>
      <w:r w:rsidR="00BE6FC4">
        <w:rPr>
          <w:rFonts w:ascii="Segoe UI" w:hAnsi="Segoe UI" w:cs="Segoe UI"/>
          <w:sz w:val="22"/>
          <w:szCs w:val="22"/>
        </w:rPr>
        <w:t>o</w:t>
      </w:r>
      <w:r w:rsidRPr="009D4738">
        <w:rPr>
          <w:rFonts w:ascii="Segoe UI" w:hAnsi="Segoe UI" w:cs="Segoe UI"/>
          <w:sz w:val="22"/>
          <w:szCs w:val="22"/>
        </w:rPr>
        <w:t>rganisation:</w:t>
      </w:r>
    </w:p>
    <w:p w14:paraId="3F856E8B"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Provides reliable administrative tools and reporting methods</w:t>
      </w:r>
    </w:p>
    <w:p w14:paraId="7CEE993E" w14:textId="0A309068"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 xml:space="preserve">Confirms that the </w:t>
      </w:r>
      <w:r w:rsidR="00BE6FC4">
        <w:rPr>
          <w:rFonts w:ascii="Segoe UI" w:hAnsi="Segoe UI" w:cs="Segoe UI"/>
          <w:sz w:val="22"/>
          <w:szCs w:val="22"/>
        </w:rPr>
        <w:t>risk m</w:t>
      </w:r>
      <w:r w:rsidRPr="009D4738">
        <w:rPr>
          <w:rFonts w:ascii="Segoe UI" w:hAnsi="Segoe UI" w:cs="Segoe UI"/>
          <w:sz w:val="22"/>
          <w:szCs w:val="22"/>
        </w:rPr>
        <w:t>anagement strategy and activities are informed by its Personnel, clients and the broader community</w:t>
      </w:r>
    </w:p>
    <w:p w14:paraId="6879DC0D"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Ensures that risk management processes support and enhance the services provided to its clients</w:t>
      </w:r>
    </w:p>
    <w:p w14:paraId="25FBDABB"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Has a structure for the continuing review of risk</w:t>
      </w:r>
    </w:p>
    <w:p w14:paraId="4A030303"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Provides ongoing safe operations for Personnel, clients and the broader community.</w:t>
      </w:r>
    </w:p>
    <w:p w14:paraId="70976413" w14:textId="77777777" w:rsidR="009D4738" w:rsidRPr="009D4738" w:rsidRDefault="009D4738" w:rsidP="009D4738">
      <w:pPr>
        <w:rPr>
          <w:rFonts w:ascii="Segoe UI" w:hAnsi="Segoe UI" w:cs="Segoe UI"/>
          <w:sz w:val="22"/>
          <w:szCs w:val="22"/>
        </w:rPr>
      </w:pPr>
    </w:p>
    <w:p w14:paraId="7AE732DF" w14:textId="5CBE36C4" w:rsidR="009D4738" w:rsidRDefault="00556C70" w:rsidP="009D4738">
      <w:pPr>
        <w:pStyle w:val="Heading2"/>
        <w:rPr>
          <w:rFonts w:cs="Segoe UI"/>
          <w:szCs w:val="22"/>
        </w:rPr>
      </w:pPr>
      <w:bookmarkStart w:id="23" w:name="_Toc495921732"/>
      <w:bookmarkStart w:id="24" w:name="_Toc185843641"/>
      <w:r>
        <w:rPr>
          <w:rFonts w:cs="Segoe UI"/>
          <w:szCs w:val="22"/>
        </w:rPr>
        <w:t>3</w:t>
      </w:r>
      <w:r w:rsidR="009D4738" w:rsidRPr="009D4738">
        <w:rPr>
          <w:rFonts w:cs="Segoe UI"/>
          <w:szCs w:val="22"/>
        </w:rPr>
        <w:t>.1</w:t>
      </w:r>
      <w:r w:rsidR="009D4738" w:rsidRPr="009D4738">
        <w:rPr>
          <w:rFonts w:cs="Segoe UI"/>
          <w:szCs w:val="22"/>
        </w:rPr>
        <w:tab/>
        <w:t>Communication and consultation</w:t>
      </w:r>
      <w:bookmarkEnd w:id="23"/>
      <w:bookmarkEnd w:id="24"/>
      <w:r w:rsidR="009D4738" w:rsidRPr="009D4738">
        <w:rPr>
          <w:rFonts w:cs="Segoe UI"/>
          <w:szCs w:val="22"/>
        </w:rPr>
        <w:t xml:space="preserve"> </w:t>
      </w:r>
    </w:p>
    <w:p w14:paraId="58DE0A85" w14:textId="77777777" w:rsidR="006F1E3D" w:rsidRPr="006F1E3D" w:rsidRDefault="006F1E3D" w:rsidP="006F1E3D"/>
    <w:p w14:paraId="12978C87" w14:textId="604B4530" w:rsidR="009D4738" w:rsidRPr="009D4738" w:rsidRDefault="009D4738" w:rsidP="009D4738">
      <w:pPr>
        <w:rPr>
          <w:rFonts w:ascii="Segoe UI" w:hAnsi="Segoe UI" w:cs="Segoe UI"/>
          <w:sz w:val="22"/>
          <w:szCs w:val="22"/>
        </w:rPr>
      </w:pPr>
      <w:r w:rsidRPr="009D4738">
        <w:rPr>
          <w:rFonts w:ascii="Segoe UI" w:hAnsi="Segoe UI" w:cs="Segoe UI"/>
          <w:sz w:val="22"/>
          <w:szCs w:val="22"/>
        </w:rPr>
        <w:t xml:space="preserve">Communication and consultation </w:t>
      </w:r>
      <w:proofErr w:type="gramStart"/>
      <w:r w:rsidRPr="009D4738">
        <w:rPr>
          <w:rFonts w:ascii="Segoe UI" w:hAnsi="Segoe UI" w:cs="Segoe UI"/>
          <w:sz w:val="22"/>
          <w:szCs w:val="22"/>
        </w:rPr>
        <w:t>is</w:t>
      </w:r>
      <w:proofErr w:type="gramEnd"/>
      <w:r w:rsidRPr="009D4738">
        <w:rPr>
          <w:rFonts w:ascii="Segoe UI" w:hAnsi="Segoe UI" w:cs="Segoe UI"/>
          <w:sz w:val="22"/>
          <w:szCs w:val="22"/>
        </w:rPr>
        <w:t xml:space="preserve"> undertaken with the </w:t>
      </w:r>
      <w:r w:rsidR="00BE6FC4">
        <w:rPr>
          <w:rFonts w:ascii="Segoe UI" w:hAnsi="Segoe UI" w:cs="Segoe UI"/>
          <w:sz w:val="22"/>
          <w:szCs w:val="22"/>
        </w:rPr>
        <w:t>o</w:t>
      </w:r>
      <w:r w:rsidRPr="009D4738">
        <w:rPr>
          <w:rFonts w:ascii="Segoe UI" w:hAnsi="Segoe UI" w:cs="Segoe UI"/>
          <w:sz w:val="22"/>
          <w:szCs w:val="22"/>
        </w:rPr>
        <w:t xml:space="preserve">rganisation’s </w:t>
      </w:r>
      <w:r w:rsidR="00BE6FC4">
        <w:rPr>
          <w:rFonts w:ascii="Segoe UI" w:hAnsi="Segoe UI" w:cs="Segoe UI"/>
          <w:sz w:val="22"/>
          <w:szCs w:val="22"/>
        </w:rPr>
        <w:t>p</w:t>
      </w:r>
      <w:r w:rsidRPr="009D4738">
        <w:rPr>
          <w:rFonts w:ascii="Segoe UI" w:hAnsi="Segoe UI" w:cs="Segoe UI"/>
          <w:sz w:val="22"/>
          <w:szCs w:val="22"/>
        </w:rPr>
        <w:t xml:space="preserve">ersonnel to ensure understanding and engagement in risk management. </w:t>
      </w:r>
    </w:p>
    <w:p w14:paraId="5AF6BFBA" w14:textId="77777777" w:rsidR="009D4738" w:rsidRPr="009D4738" w:rsidRDefault="009D4738" w:rsidP="009D4738">
      <w:pPr>
        <w:rPr>
          <w:rFonts w:ascii="Segoe UI" w:hAnsi="Segoe UI" w:cs="Segoe UI"/>
          <w:sz w:val="22"/>
          <w:szCs w:val="22"/>
        </w:rPr>
      </w:pPr>
    </w:p>
    <w:p w14:paraId="4726349C" w14:textId="77777777" w:rsidR="009D4738" w:rsidRPr="009D4738" w:rsidRDefault="009D4738" w:rsidP="009D4738">
      <w:pPr>
        <w:rPr>
          <w:rFonts w:ascii="Segoe UI" w:hAnsi="Segoe UI" w:cs="Segoe UI"/>
          <w:sz w:val="22"/>
          <w:szCs w:val="22"/>
        </w:rPr>
      </w:pPr>
      <w:r w:rsidRPr="009D4738">
        <w:rPr>
          <w:rFonts w:ascii="Segoe UI" w:hAnsi="Segoe UI" w:cs="Segoe UI"/>
          <w:sz w:val="22"/>
          <w:szCs w:val="22"/>
        </w:rPr>
        <w:t xml:space="preserve">Communication mechanisms include: </w:t>
      </w:r>
    </w:p>
    <w:p w14:paraId="1FBD300C"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Orientation processes for new Board members, staff, and clients entering the service</w:t>
      </w:r>
    </w:p>
    <w:p w14:paraId="37E8FB00"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 xml:space="preserve">Agenda items and discussion at staff and team meetings, e.g. WHS, budgets, client related incidents </w:t>
      </w:r>
    </w:p>
    <w:p w14:paraId="7FF20324"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Regular staff and supervisor meetings to review work plans and activities, together with incident management</w:t>
      </w:r>
    </w:p>
    <w:p w14:paraId="026F7B9C" w14:textId="6E65642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 xml:space="preserve">CEO/Manager reporting to the Board, and regular review of the </w:t>
      </w:r>
      <w:r w:rsidR="00BE6FC4">
        <w:rPr>
          <w:rFonts w:ascii="Segoe UI" w:hAnsi="Segoe UI" w:cs="Segoe UI"/>
          <w:sz w:val="22"/>
          <w:szCs w:val="22"/>
        </w:rPr>
        <w:t>risk register</w:t>
      </w:r>
      <w:r w:rsidRPr="009D4738">
        <w:rPr>
          <w:rFonts w:ascii="Segoe UI" w:hAnsi="Segoe UI" w:cs="Segoe UI"/>
          <w:sz w:val="22"/>
          <w:szCs w:val="22"/>
        </w:rPr>
        <w:t>.</w:t>
      </w:r>
    </w:p>
    <w:p w14:paraId="09E5C925" w14:textId="77777777" w:rsidR="009D4738" w:rsidRPr="009D4738" w:rsidRDefault="009D4738" w:rsidP="009D4738">
      <w:pPr>
        <w:rPr>
          <w:rFonts w:ascii="Segoe UI" w:hAnsi="Segoe UI" w:cs="Segoe UI"/>
          <w:sz w:val="22"/>
          <w:szCs w:val="22"/>
        </w:rPr>
      </w:pPr>
    </w:p>
    <w:p w14:paraId="4F625022" w14:textId="3B56F403" w:rsidR="009D4738" w:rsidRPr="009D4738" w:rsidRDefault="009D4738" w:rsidP="009D4738">
      <w:pPr>
        <w:rPr>
          <w:rFonts w:ascii="Segoe UI" w:hAnsi="Segoe UI" w:cs="Segoe UI"/>
          <w:sz w:val="22"/>
          <w:szCs w:val="22"/>
        </w:rPr>
      </w:pPr>
      <w:r w:rsidRPr="009D4738">
        <w:rPr>
          <w:rFonts w:ascii="Segoe UI" w:hAnsi="Segoe UI" w:cs="Segoe UI"/>
          <w:sz w:val="22"/>
          <w:szCs w:val="22"/>
        </w:rPr>
        <w:t xml:space="preserve">The </w:t>
      </w:r>
      <w:r w:rsidR="00BE6FC4">
        <w:rPr>
          <w:rFonts w:ascii="Segoe UI" w:hAnsi="Segoe UI" w:cs="Segoe UI"/>
          <w:sz w:val="22"/>
          <w:szCs w:val="22"/>
        </w:rPr>
        <w:t>organisation</w:t>
      </w:r>
      <w:r w:rsidRPr="009D4738">
        <w:rPr>
          <w:rFonts w:ascii="Segoe UI" w:hAnsi="Segoe UI" w:cs="Segoe UI"/>
          <w:sz w:val="22"/>
          <w:szCs w:val="22"/>
        </w:rPr>
        <w:t xml:space="preserve"> implements diverse consultation methods to seek feedback from its clients and Personnel. This may include:</w:t>
      </w:r>
    </w:p>
    <w:p w14:paraId="09A901F6"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Staff and Board leadership and participation in policy development</w:t>
      </w:r>
    </w:p>
    <w:p w14:paraId="33BCE7DA"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Staff and Board leadership and participation in risk management and risk incident review</w:t>
      </w:r>
    </w:p>
    <w:p w14:paraId="7117537C"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Client meetings</w:t>
      </w:r>
    </w:p>
    <w:p w14:paraId="26EAAC37"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Workshops</w:t>
      </w:r>
    </w:p>
    <w:p w14:paraId="13DD90AD"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Surveys</w:t>
      </w:r>
    </w:p>
    <w:p w14:paraId="3603F665" w14:textId="77777777" w:rsidR="009D4738" w:rsidRPr="009D4738" w:rsidRDefault="009D4738" w:rsidP="009D4738">
      <w:pPr>
        <w:pStyle w:val="ListParagraph"/>
        <w:numPr>
          <w:ilvl w:val="0"/>
          <w:numId w:val="10"/>
        </w:numPr>
        <w:rPr>
          <w:rFonts w:ascii="Segoe UI" w:hAnsi="Segoe UI" w:cs="Segoe UI"/>
          <w:b/>
          <w:sz w:val="22"/>
          <w:szCs w:val="22"/>
        </w:rPr>
      </w:pPr>
      <w:r w:rsidRPr="009D4738">
        <w:rPr>
          <w:rFonts w:ascii="Segoe UI" w:hAnsi="Segoe UI" w:cs="Segoe UI"/>
          <w:b/>
          <w:sz w:val="22"/>
          <w:szCs w:val="22"/>
        </w:rPr>
        <w:t>[Insert other consultation method].</w:t>
      </w:r>
    </w:p>
    <w:p w14:paraId="51104759" w14:textId="77777777" w:rsidR="009D4738" w:rsidRPr="009D4738" w:rsidRDefault="009D4738" w:rsidP="009D4738">
      <w:pPr>
        <w:rPr>
          <w:rFonts w:ascii="Segoe UI" w:hAnsi="Segoe UI" w:cs="Segoe UI"/>
          <w:sz w:val="22"/>
          <w:szCs w:val="22"/>
        </w:rPr>
      </w:pPr>
    </w:p>
    <w:p w14:paraId="788E062F" w14:textId="71A4E499" w:rsidR="009D4738" w:rsidRDefault="009D4738" w:rsidP="009D4738">
      <w:pPr>
        <w:rPr>
          <w:rFonts w:ascii="Segoe UI" w:hAnsi="Segoe UI" w:cs="Segoe UI"/>
          <w:sz w:val="22"/>
          <w:szCs w:val="22"/>
        </w:rPr>
      </w:pPr>
      <w:r w:rsidRPr="009D4738">
        <w:rPr>
          <w:rFonts w:ascii="Segoe UI" w:hAnsi="Segoe UI" w:cs="Segoe UI"/>
          <w:sz w:val="22"/>
          <w:szCs w:val="22"/>
        </w:rPr>
        <w:t xml:space="preserve">Communication and consultation </w:t>
      </w:r>
      <w:proofErr w:type="gramStart"/>
      <w:r w:rsidRPr="009D4738">
        <w:rPr>
          <w:rFonts w:ascii="Segoe UI" w:hAnsi="Segoe UI" w:cs="Segoe UI"/>
          <w:sz w:val="22"/>
          <w:szCs w:val="22"/>
        </w:rPr>
        <w:t>is</w:t>
      </w:r>
      <w:proofErr w:type="gramEnd"/>
      <w:r w:rsidRPr="009D4738">
        <w:rPr>
          <w:rFonts w:ascii="Segoe UI" w:hAnsi="Segoe UI" w:cs="Segoe UI"/>
          <w:sz w:val="22"/>
          <w:szCs w:val="22"/>
        </w:rPr>
        <w:t xml:space="preserve"> undertaken with external stakeholders (if appropriate) as part of </w:t>
      </w:r>
      <w:r w:rsidRPr="009D4738">
        <w:rPr>
          <w:rFonts w:ascii="Segoe UI" w:hAnsi="Segoe UI" w:cs="Segoe UI"/>
          <w:b/>
          <w:sz w:val="22"/>
          <w:szCs w:val="22"/>
        </w:rPr>
        <w:t xml:space="preserve">[insert </w:t>
      </w:r>
      <w:r w:rsidR="00BE6FC4">
        <w:rPr>
          <w:rFonts w:ascii="Segoe UI" w:hAnsi="Segoe UI" w:cs="Segoe UI"/>
          <w:b/>
          <w:sz w:val="22"/>
          <w:szCs w:val="22"/>
        </w:rPr>
        <w:t>organisation</w:t>
      </w:r>
      <w:r w:rsidRPr="009D4738">
        <w:rPr>
          <w:rFonts w:ascii="Segoe UI" w:hAnsi="Segoe UI" w:cs="Segoe UI"/>
          <w:b/>
          <w:sz w:val="22"/>
          <w:szCs w:val="22"/>
        </w:rPr>
        <w:t xml:space="preserve"> name] </w:t>
      </w:r>
      <w:r w:rsidRPr="009D4738">
        <w:rPr>
          <w:rFonts w:ascii="Segoe UI" w:hAnsi="Segoe UI" w:cs="Segoe UI"/>
          <w:sz w:val="22"/>
          <w:szCs w:val="22"/>
        </w:rPr>
        <w:t xml:space="preserve">business. Mechanisms include: </w:t>
      </w:r>
    </w:p>
    <w:p w14:paraId="7B9025A4"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Briefing and planning meetings as part of project development, implementation and evaluation</w:t>
      </w:r>
    </w:p>
    <w:p w14:paraId="64010C6C"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Strategic planning</w:t>
      </w:r>
    </w:p>
    <w:p w14:paraId="17467137"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Performance reporting to funding bodies</w:t>
      </w:r>
    </w:p>
    <w:p w14:paraId="047206A1"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lastRenderedPageBreak/>
        <w:t>Annual reports</w:t>
      </w:r>
    </w:p>
    <w:p w14:paraId="2574F215"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Surveys and evaluations</w:t>
      </w:r>
    </w:p>
    <w:p w14:paraId="1277CDD3" w14:textId="77777777" w:rsidR="009D4738" w:rsidRPr="009D4738" w:rsidRDefault="009D4738" w:rsidP="009D4738">
      <w:pPr>
        <w:pStyle w:val="ListParagraph"/>
        <w:numPr>
          <w:ilvl w:val="0"/>
          <w:numId w:val="10"/>
        </w:numPr>
        <w:rPr>
          <w:rFonts w:ascii="Segoe UI" w:hAnsi="Segoe UI" w:cs="Segoe UI"/>
          <w:b/>
          <w:sz w:val="22"/>
          <w:szCs w:val="22"/>
        </w:rPr>
      </w:pPr>
      <w:r w:rsidRPr="009D4738">
        <w:rPr>
          <w:rFonts w:ascii="Segoe UI" w:hAnsi="Segoe UI" w:cs="Segoe UI"/>
          <w:b/>
          <w:sz w:val="22"/>
          <w:szCs w:val="22"/>
        </w:rPr>
        <w:t>[Insert other consultation method].</w:t>
      </w:r>
    </w:p>
    <w:p w14:paraId="191FC1FD" w14:textId="77777777" w:rsidR="009D4738" w:rsidRPr="009D4738" w:rsidRDefault="009D4738" w:rsidP="009D4738">
      <w:pPr>
        <w:rPr>
          <w:rFonts w:ascii="Segoe UI" w:hAnsi="Segoe UI" w:cs="Segoe UI"/>
          <w:sz w:val="22"/>
          <w:szCs w:val="22"/>
        </w:rPr>
      </w:pPr>
    </w:p>
    <w:p w14:paraId="7261D26F" w14:textId="3A8EF079" w:rsidR="009D4738" w:rsidRDefault="00BE6FC4" w:rsidP="009D4738">
      <w:pPr>
        <w:pStyle w:val="Heading2"/>
        <w:rPr>
          <w:rFonts w:cs="Segoe UI"/>
          <w:szCs w:val="22"/>
        </w:rPr>
      </w:pPr>
      <w:bookmarkStart w:id="25" w:name="_Toc495921733"/>
      <w:bookmarkStart w:id="26" w:name="_Toc185843642"/>
      <w:r>
        <w:rPr>
          <w:rFonts w:cs="Segoe UI"/>
          <w:szCs w:val="22"/>
        </w:rPr>
        <w:t>3</w:t>
      </w:r>
      <w:r w:rsidR="009D4738" w:rsidRPr="009D4738">
        <w:rPr>
          <w:rFonts w:cs="Segoe UI"/>
          <w:szCs w:val="22"/>
        </w:rPr>
        <w:t>.2</w:t>
      </w:r>
      <w:r w:rsidR="009D4738" w:rsidRPr="009D4738">
        <w:rPr>
          <w:rFonts w:cs="Segoe UI"/>
          <w:szCs w:val="22"/>
        </w:rPr>
        <w:tab/>
        <w:t>Establishing risk context</w:t>
      </w:r>
      <w:bookmarkEnd w:id="25"/>
      <w:bookmarkEnd w:id="26"/>
    </w:p>
    <w:p w14:paraId="5558EED4" w14:textId="77777777" w:rsidR="006F1E3D" w:rsidRPr="006F1E3D" w:rsidRDefault="006F1E3D" w:rsidP="006F1E3D"/>
    <w:p w14:paraId="2DD2F020" w14:textId="5B00DE14" w:rsidR="009D4738" w:rsidRPr="009D4738" w:rsidRDefault="009D4738" w:rsidP="009D4738">
      <w:pPr>
        <w:rPr>
          <w:rFonts w:ascii="Segoe UI" w:hAnsi="Segoe UI" w:cs="Segoe UI"/>
          <w:sz w:val="22"/>
          <w:szCs w:val="22"/>
        </w:rPr>
      </w:pPr>
      <w:r w:rsidRPr="009D4738">
        <w:rPr>
          <w:rFonts w:ascii="Segoe UI" w:hAnsi="Segoe UI" w:cs="Segoe UI"/>
          <w:sz w:val="22"/>
          <w:szCs w:val="22"/>
        </w:rPr>
        <w:t xml:space="preserve">Risk management considers the context in which </w:t>
      </w:r>
      <w:r w:rsidRPr="009D4738">
        <w:rPr>
          <w:rFonts w:ascii="Segoe UI" w:hAnsi="Segoe UI" w:cs="Segoe UI"/>
          <w:b/>
          <w:sz w:val="22"/>
          <w:szCs w:val="22"/>
        </w:rPr>
        <w:t xml:space="preserve">[insert </w:t>
      </w:r>
      <w:r w:rsidR="00BE6FC4">
        <w:rPr>
          <w:rFonts w:ascii="Segoe UI" w:hAnsi="Segoe UI" w:cs="Segoe UI"/>
          <w:b/>
          <w:sz w:val="22"/>
          <w:szCs w:val="22"/>
        </w:rPr>
        <w:t>organisation</w:t>
      </w:r>
      <w:r w:rsidRPr="009D4738">
        <w:rPr>
          <w:rFonts w:ascii="Segoe UI" w:hAnsi="Segoe UI" w:cs="Segoe UI"/>
          <w:b/>
          <w:sz w:val="22"/>
          <w:szCs w:val="22"/>
        </w:rPr>
        <w:t xml:space="preserve"> name] </w:t>
      </w:r>
      <w:r w:rsidRPr="009D4738">
        <w:rPr>
          <w:rFonts w:ascii="Segoe UI" w:hAnsi="Segoe UI" w:cs="Segoe UI"/>
          <w:sz w:val="22"/>
          <w:szCs w:val="22"/>
        </w:rPr>
        <w:t>operates and how these characteristics and capabilities influence and inform risk responses. This could include assessing:</w:t>
      </w:r>
    </w:p>
    <w:p w14:paraId="1052C296" w14:textId="77777777" w:rsidR="009D4738" w:rsidRPr="009D4738" w:rsidRDefault="009D4738" w:rsidP="009D4738">
      <w:pPr>
        <w:rPr>
          <w:rFonts w:ascii="Segoe UI" w:hAnsi="Segoe UI" w:cs="Segoe UI"/>
          <w:sz w:val="22"/>
          <w:szCs w:val="22"/>
        </w:rPr>
      </w:pPr>
    </w:p>
    <w:tbl>
      <w:tblPr>
        <w:tblStyle w:val="TableGrid"/>
        <w:tblW w:w="8931" w:type="dxa"/>
        <w:tblInd w:w="108" w:type="dxa"/>
        <w:tblLook w:val="04A0" w:firstRow="1" w:lastRow="0" w:firstColumn="1" w:lastColumn="0" w:noHBand="0" w:noVBand="1"/>
      </w:tblPr>
      <w:tblGrid>
        <w:gridCol w:w="1980"/>
        <w:gridCol w:w="6951"/>
      </w:tblGrid>
      <w:tr w:rsidR="009D4738" w:rsidRPr="009D4738" w14:paraId="27AD308C" w14:textId="77777777" w:rsidTr="00D66984">
        <w:tc>
          <w:tcPr>
            <w:tcW w:w="1980" w:type="dxa"/>
            <w:shd w:val="clear" w:color="auto" w:fill="D9D9D9" w:themeFill="background1" w:themeFillShade="D9"/>
          </w:tcPr>
          <w:p w14:paraId="51FFA87E" w14:textId="77777777" w:rsidR="009D4738" w:rsidRPr="009D4738" w:rsidRDefault="009D4738" w:rsidP="00D66984">
            <w:pPr>
              <w:jc w:val="left"/>
              <w:rPr>
                <w:rFonts w:ascii="Segoe UI" w:hAnsi="Segoe UI" w:cs="Segoe UI"/>
                <w:b/>
                <w:sz w:val="22"/>
                <w:szCs w:val="22"/>
              </w:rPr>
            </w:pPr>
            <w:r w:rsidRPr="009D4738">
              <w:rPr>
                <w:rFonts w:ascii="Segoe UI" w:hAnsi="Segoe UI" w:cs="Segoe UI"/>
                <w:b/>
                <w:sz w:val="22"/>
                <w:szCs w:val="22"/>
              </w:rPr>
              <w:t>Strategic or external context:</w:t>
            </w:r>
          </w:p>
        </w:tc>
        <w:tc>
          <w:tcPr>
            <w:tcW w:w="6951" w:type="dxa"/>
          </w:tcPr>
          <w:p w14:paraId="57EFC5DC"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Operational, regulatory, financial and political environment</w:t>
            </w:r>
          </w:p>
          <w:p w14:paraId="24866BD4"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Business drivers</w:t>
            </w:r>
          </w:p>
          <w:p w14:paraId="53E374DD"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Opportunities and threats</w:t>
            </w:r>
          </w:p>
          <w:p w14:paraId="58071BC0"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Stakeholders.</w:t>
            </w:r>
          </w:p>
          <w:p w14:paraId="23C069F2" w14:textId="77777777" w:rsidR="009D4738" w:rsidRPr="009D4738" w:rsidRDefault="009D4738" w:rsidP="00D66984">
            <w:pPr>
              <w:pStyle w:val="ListParagraph"/>
              <w:ind w:left="360"/>
              <w:jc w:val="left"/>
              <w:rPr>
                <w:rFonts w:ascii="Segoe UI" w:hAnsi="Segoe UI" w:cs="Segoe UI"/>
                <w:sz w:val="22"/>
                <w:szCs w:val="22"/>
              </w:rPr>
            </w:pPr>
          </w:p>
        </w:tc>
      </w:tr>
      <w:tr w:rsidR="009D4738" w:rsidRPr="009D4738" w14:paraId="2852210B" w14:textId="77777777" w:rsidTr="00D66984">
        <w:tc>
          <w:tcPr>
            <w:tcW w:w="1980" w:type="dxa"/>
            <w:shd w:val="clear" w:color="auto" w:fill="D9D9D9" w:themeFill="background1" w:themeFillShade="D9"/>
          </w:tcPr>
          <w:p w14:paraId="3A2C3736" w14:textId="060704AE" w:rsidR="009D4738" w:rsidRPr="009D4738" w:rsidRDefault="00BE6FC4" w:rsidP="00D66984">
            <w:pPr>
              <w:jc w:val="left"/>
              <w:rPr>
                <w:rFonts w:ascii="Segoe UI" w:hAnsi="Segoe UI" w:cs="Segoe UI"/>
                <w:b/>
                <w:sz w:val="22"/>
                <w:szCs w:val="22"/>
              </w:rPr>
            </w:pPr>
            <w:r>
              <w:rPr>
                <w:rFonts w:ascii="Segoe UI" w:hAnsi="Segoe UI" w:cs="Segoe UI"/>
                <w:b/>
                <w:sz w:val="22"/>
                <w:szCs w:val="22"/>
              </w:rPr>
              <w:t>Organisation</w:t>
            </w:r>
            <w:r w:rsidR="009D4738" w:rsidRPr="009D4738">
              <w:rPr>
                <w:rFonts w:ascii="Segoe UI" w:hAnsi="Segoe UI" w:cs="Segoe UI"/>
                <w:b/>
                <w:sz w:val="22"/>
                <w:szCs w:val="22"/>
              </w:rPr>
              <w:t>al or internal context:</w:t>
            </w:r>
          </w:p>
        </w:tc>
        <w:tc>
          <w:tcPr>
            <w:tcW w:w="6951" w:type="dxa"/>
          </w:tcPr>
          <w:p w14:paraId="4D4EEFFA" w14:textId="0CDA2713"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 xml:space="preserve">The </w:t>
            </w:r>
            <w:r w:rsidR="00BE6FC4">
              <w:rPr>
                <w:rFonts w:ascii="Segoe UI" w:hAnsi="Segoe UI" w:cs="Segoe UI"/>
                <w:sz w:val="22"/>
                <w:szCs w:val="22"/>
              </w:rPr>
              <w:t>organisation</w:t>
            </w:r>
            <w:r w:rsidRPr="009D4738">
              <w:rPr>
                <w:rFonts w:ascii="Segoe UI" w:hAnsi="Segoe UI" w:cs="Segoe UI"/>
                <w:sz w:val="22"/>
                <w:szCs w:val="22"/>
              </w:rPr>
              <w:t xml:space="preserve">’s goal and outcomes </w:t>
            </w:r>
          </w:p>
          <w:p w14:paraId="68593018" w14:textId="3529A5E3" w:rsidR="009D4738" w:rsidRPr="009D4738" w:rsidRDefault="00BE6FC4" w:rsidP="009D4738">
            <w:pPr>
              <w:pStyle w:val="ListParagraph"/>
              <w:numPr>
                <w:ilvl w:val="0"/>
                <w:numId w:val="10"/>
              </w:numPr>
              <w:jc w:val="left"/>
              <w:rPr>
                <w:rFonts w:ascii="Segoe UI" w:hAnsi="Segoe UI" w:cs="Segoe UI"/>
                <w:sz w:val="22"/>
                <w:szCs w:val="22"/>
              </w:rPr>
            </w:pPr>
            <w:r>
              <w:rPr>
                <w:rFonts w:ascii="Segoe UI" w:hAnsi="Segoe UI" w:cs="Segoe UI"/>
                <w:sz w:val="22"/>
                <w:szCs w:val="22"/>
              </w:rPr>
              <w:t xml:space="preserve">Organisation </w:t>
            </w:r>
            <w:r w:rsidR="009D4738" w:rsidRPr="009D4738">
              <w:rPr>
                <w:rFonts w:ascii="Segoe UI" w:hAnsi="Segoe UI" w:cs="Segoe UI"/>
                <w:sz w:val="22"/>
                <w:szCs w:val="22"/>
              </w:rPr>
              <w:t>al culture</w:t>
            </w:r>
          </w:p>
          <w:p w14:paraId="40970699" w14:textId="2118D746"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 xml:space="preserve">Strengths and weaknesses within the </w:t>
            </w:r>
            <w:r w:rsidR="00BE6FC4">
              <w:rPr>
                <w:rFonts w:ascii="Segoe UI" w:hAnsi="Segoe UI" w:cs="Segoe UI"/>
                <w:sz w:val="22"/>
                <w:szCs w:val="22"/>
              </w:rPr>
              <w:t xml:space="preserve">organisation </w:t>
            </w:r>
          </w:p>
          <w:p w14:paraId="7CE4FB69"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Existing systems and processes</w:t>
            </w:r>
          </w:p>
          <w:p w14:paraId="778DF78F"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 xml:space="preserve">Stakeholders </w:t>
            </w:r>
          </w:p>
          <w:p w14:paraId="1C5F1213"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Available resources.</w:t>
            </w:r>
          </w:p>
          <w:p w14:paraId="064536C0" w14:textId="77777777" w:rsidR="009D4738" w:rsidRPr="009D4738" w:rsidRDefault="009D4738" w:rsidP="00D66984">
            <w:pPr>
              <w:jc w:val="left"/>
              <w:rPr>
                <w:rFonts w:ascii="Segoe UI" w:hAnsi="Segoe UI" w:cs="Segoe UI"/>
                <w:sz w:val="22"/>
                <w:szCs w:val="22"/>
              </w:rPr>
            </w:pPr>
          </w:p>
        </w:tc>
      </w:tr>
      <w:tr w:rsidR="009D4738" w:rsidRPr="009D4738" w14:paraId="1974B898" w14:textId="77777777" w:rsidTr="00D66984">
        <w:tc>
          <w:tcPr>
            <w:tcW w:w="1980" w:type="dxa"/>
            <w:shd w:val="clear" w:color="auto" w:fill="D9D9D9" w:themeFill="background1" w:themeFillShade="D9"/>
          </w:tcPr>
          <w:p w14:paraId="71CA6CCC" w14:textId="77777777" w:rsidR="009D4738" w:rsidRPr="009D4738" w:rsidRDefault="009D4738" w:rsidP="00D66984">
            <w:pPr>
              <w:jc w:val="left"/>
              <w:rPr>
                <w:rFonts w:ascii="Segoe UI" w:hAnsi="Segoe UI" w:cs="Segoe UI"/>
                <w:b/>
                <w:sz w:val="22"/>
                <w:szCs w:val="22"/>
              </w:rPr>
            </w:pPr>
            <w:r w:rsidRPr="009D4738">
              <w:rPr>
                <w:rFonts w:ascii="Segoe UI" w:hAnsi="Segoe UI" w:cs="Segoe UI"/>
                <w:b/>
                <w:sz w:val="22"/>
                <w:szCs w:val="22"/>
              </w:rPr>
              <w:t>Risk management context:</w:t>
            </w:r>
          </w:p>
        </w:tc>
        <w:tc>
          <w:tcPr>
            <w:tcW w:w="6951" w:type="dxa"/>
          </w:tcPr>
          <w:p w14:paraId="7DBCCB16" w14:textId="226D58A2"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 xml:space="preserve">The </w:t>
            </w:r>
            <w:proofErr w:type="gramStart"/>
            <w:r w:rsidR="00BE6FC4">
              <w:rPr>
                <w:rFonts w:ascii="Segoe UI" w:hAnsi="Segoe UI" w:cs="Segoe UI"/>
                <w:sz w:val="22"/>
                <w:szCs w:val="22"/>
              </w:rPr>
              <w:t>o</w:t>
            </w:r>
            <w:r w:rsidRPr="009D4738">
              <w:rPr>
                <w:rFonts w:ascii="Segoe UI" w:hAnsi="Segoe UI" w:cs="Segoe UI"/>
                <w:sz w:val="22"/>
                <w:szCs w:val="22"/>
              </w:rPr>
              <w:t>rganisation‘</w:t>
            </w:r>
            <w:proofErr w:type="gramEnd"/>
            <w:r w:rsidRPr="009D4738">
              <w:rPr>
                <w:rFonts w:ascii="Segoe UI" w:hAnsi="Segoe UI" w:cs="Segoe UI"/>
                <w:sz w:val="22"/>
                <w:szCs w:val="22"/>
              </w:rPr>
              <w:t>s size, organisational structure and location</w:t>
            </w:r>
          </w:p>
          <w:p w14:paraId="4EC80A4B"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Governance structure</w:t>
            </w:r>
          </w:p>
          <w:p w14:paraId="6B3FD076"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Management expertise</w:t>
            </w:r>
          </w:p>
          <w:p w14:paraId="0A2D2A51"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Clinical service delivery</w:t>
            </w:r>
          </w:p>
          <w:p w14:paraId="01BD2B30"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Workforce capacity</w:t>
            </w:r>
          </w:p>
          <w:p w14:paraId="512E8809"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Assets.</w:t>
            </w:r>
          </w:p>
          <w:p w14:paraId="01259293" w14:textId="77777777" w:rsidR="009D4738" w:rsidRPr="009D4738" w:rsidRDefault="009D4738" w:rsidP="00D66984">
            <w:pPr>
              <w:jc w:val="left"/>
              <w:rPr>
                <w:rFonts w:ascii="Segoe UI" w:hAnsi="Segoe UI" w:cs="Segoe UI"/>
                <w:sz w:val="22"/>
                <w:szCs w:val="22"/>
              </w:rPr>
            </w:pPr>
          </w:p>
        </w:tc>
      </w:tr>
    </w:tbl>
    <w:p w14:paraId="2DDA529F" w14:textId="77777777" w:rsidR="009D4738" w:rsidRPr="009D4738" w:rsidRDefault="009D4738" w:rsidP="009D4738">
      <w:pPr>
        <w:rPr>
          <w:rFonts w:ascii="Segoe UI" w:hAnsi="Segoe UI" w:cs="Segoe UI"/>
          <w:sz w:val="22"/>
          <w:szCs w:val="22"/>
        </w:rPr>
      </w:pPr>
    </w:p>
    <w:p w14:paraId="2BA073F8" w14:textId="6E5E074A" w:rsidR="009D4738" w:rsidRDefault="00815E81" w:rsidP="009D4738">
      <w:pPr>
        <w:pStyle w:val="Heading2"/>
        <w:rPr>
          <w:rFonts w:cs="Segoe UI"/>
          <w:szCs w:val="22"/>
        </w:rPr>
      </w:pPr>
      <w:bookmarkStart w:id="27" w:name="_Toc495921734"/>
      <w:bookmarkStart w:id="28" w:name="_Toc185843643"/>
      <w:r>
        <w:rPr>
          <w:rFonts w:cs="Segoe UI"/>
          <w:szCs w:val="22"/>
        </w:rPr>
        <w:t>3</w:t>
      </w:r>
      <w:r w:rsidR="009D4738" w:rsidRPr="009D4738">
        <w:rPr>
          <w:rFonts w:cs="Segoe UI"/>
          <w:szCs w:val="22"/>
        </w:rPr>
        <w:t>.3</w:t>
      </w:r>
      <w:r w:rsidR="009D4738" w:rsidRPr="009D4738">
        <w:rPr>
          <w:rFonts w:cs="Segoe UI"/>
          <w:szCs w:val="22"/>
        </w:rPr>
        <w:tab/>
        <w:t>Risk identification</w:t>
      </w:r>
      <w:bookmarkEnd w:id="27"/>
      <w:bookmarkEnd w:id="28"/>
    </w:p>
    <w:p w14:paraId="59428F73" w14:textId="77777777" w:rsidR="006F1E3D" w:rsidRPr="006F1E3D" w:rsidRDefault="006F1E3D" w:rsidP="006F1E3D"/>
    <w:p w14:paraId="458DB6E4" w14:textId="77777777" w:rsidR="009D4738" w:rsidRPr="009D4738" w:rsidRDefault="009D4738" w:rsidP="009D4738">
      <w:pPr>
        <w:rPr>
          <w:rFonts w:ascii="Segoe UI" w:hAnsi="Segoe UI" w:cs="Segoe UI"/>
          <w:sz w:val="22"/>
          <w:szCs w:val="22"/>
        </w:rPr>
      </w:pPr>
      <w:r w:rsidRPr="009D4738">
        <w:rPr>
          <w:rFonts w:ascii="Segoe UI" w:hAnsi="Segoe UI" w:cs="Segoe UI"/>
          <w:b/>
          <w:sz w:val="22"/>
          <w:szCs w:val="22"/>
        </w:rPr>
        <w:t xml:space="preserve">[Insert organisation name] </w:t>
      </w:r>
      <w:r w:rsidRPr="009D4738">
        <w:rPr>
          <w:rFonts w:ascii="Segoe UI" w:hAnsi="Segoe UI" w:cs="Segoe UI"/>
          <w:sz w:val="22"/>
          <w:szCs w:val="22"/>
        </w:rPr>
        <w:t xml:space="preserve">identifies risks through formal and informal processes such as: targeted consultation, observation of workplace practice, monitoring of regulatory requirements, organisational system reviews, regular audits (e.g. WHS, policy compliance), analysis of information gathered relating to WHS incidents and strategic and project planning. </w:t>
      </w:r>
    </w:p>
    <w:p w14:paraId="68AE1717" w14:textId="77777777" w:rsidR="009D4738" w:rsidRPr="009D4738" w:rsidRDefault="009D4738" w:rsidP="009D4738">
      <w:pPr>
        <w:rPr>
          <w:rFonts w:ascii="Segoe UI" w:hAnsi="Segoe UI" w:cs="Segoe UI"/>
          <w:sz w:val="22"/>
          <w:szCs w:val="22"/>
        </w:rPr>
      </w:pPr>
    </w:p>
    <w:p w14:paraId="79B8AFCF" w14:textId="77777777" w:rsidR="009D4738" w:rsidRPr="009D4738" w:rsidRDefault="009D4738" w:rsidP="009D4738">
      <w:pPr>
        <w:rPr>
          <w:rFonts w:ascii="Segoe UI" w:hAnsi="Segoe UI" w:cs="Segoe UI"/>
          <w:sz w:val="22"/>
          <w:szCs w:val="22"/>
        </w:rPr>
      </w:pPr>
      <w:r w:rsidRPr="009D4738">
        <w:rPr>
          <w:rFonts w:ascii="Segoe UI" w:hAnsi="Segoe UI" w:cs="Segoe UI"/>
          <w:sz w:val="22"/>
          <w:szCs w:val="22"/>
        </w:rPr>
        <w:t xml:space="preserve">Organisational risks are categorised and summarised as follows: </w:t>
      </w:r>
    </w:p>
    <w:p w14:paraId="3D3D8BF7" w14:textId="77777777" w:rsidR="009D4738" w:rsidRPr="009D4738" w:rsidRDefault="009D4738" w:rsidP="009D4738">
      <w:pPr>
        <w:rPr>
          <w:rFonts w:ascii="Segoe UI" w:hAnsi="Segoe UI" w:cs="Segoe UI"/>
          <w:sz w:val="22"/>
          <w:szCs w:val="22"/>
        </w:rPr>
      </w:pPr>
    </w:p>
    <w:tbl>
      <w:tblPr>
        <w:tblStyle w:val="TableGrid"/>
        <w:tblW w:w="8931" w:type="dxa"/>
        <w:tblInd w:w="108" w:type="dxa"/>
        <w:tblLayout w:type="fixed"/>
        <w:tblLook w:val="04A0" w:firstRow="1" w:lastRow="0" w:firstColumn="1" w:lastColumn="0" w:noHBand="0" w:noVBand="1"/>
      </w:tblPr>
      <w:tblGrid>
        <w:gridCol w:w="2155"/>
        <w:gridCol w:w="6776"/>
      </w:tblGrid>
      <w:tr w:rsidR="009D4738" w:rsidRPr="009D4738" w14:paraId="074FD4BE" w14:textId="77777777" w:rsidTr="00D66984">
        <w:tc>
          <w:tcPr>
            <w:tcW w:w="2155" w:type="dxa"/>
            <w:shd w:val="clear" w:color="auto" w:fill="D9D9D9" w:themeFill="background1" w:themeFillShade="D9"/>
          </w:tcPr>
          <w:p w14:paraId="7D2F4EA1" w14:textId="77777777" w:rsidR="009D4738" w:rsidRPr="009D4738" w:rsidRDefault="009D4738" w:rsidP="00D66984">
            <w:pPr>
              <w:jc w:val="center"/>
              <w:rPr>
                <w:rFonts w:ascii="Segoe UI" w:hAnsi="Segoe UI" w:cs="Segoe UI"/>
                <w:b/>
                <w:sz w:val="22"/>
                <w:szCs w:val="22"/>
              </w:rPr>
            </w:pPr>
            <w:r w:rsidRPr="009D4738">
              <w:rPr>
                <w:rFonts w:ascii="Segoe UI" w:hAnsi="Segoe UI" w:cs="Segoe UI"/>
                <w:b/>
                <w:sz w:val="22"/>
                <w:szCs w:val="22"/>
              </w:rPr>
              <w:t>Type</w:t>
            </w:r>
          </w:p>
        </w:tc>
        <w:tc>
          <w:tcPr>
            <w:tcW w:w="6776" w:type="dxa"/>
            <w:shd w:val="clear" w:color="auto" w:fill="D9D9D9" w:themeFill="background1" w:themeFillShade="D9"/>
          </w:tcPr>
          <w:p w14:paraId="1AE876C5" w14:textId="77777777" w:rsidR="009D4738" w:rsidRPr="009D4738" w:rsidRDefault="009D4738" w:rsidP="00D66984">
            <w:pPr>
              <w:jc w:val="center"/>
              <w:rPr>
                <w:rFonts w:ascii="Segoe UI" w:hAnsi="Segoe UI" w:cs="Segoe UI"/>
                <w:b/>
                <w:sz w:val="22"/>
                <w:szCs w:val="22"/>
              </w:rPr>
            </w:pPr>
            <w:r w:rsidRPr="009D4738">
              <w:rPr>
                <w:rFonts w:ascii="Segoe UI" w:hAnsi="Segoe UI" w:cs="Segoe UI"/>
                <w:b/>
                <w:sz w:val="22"/>
                <w:szCs w:val="22"/>
              </w:rPr>
              <w:t>Area/item compromise</w:t>
            </w:r>
          </w:p>
          <w:p w14:paraId="632115D7" w14:textId="77777777" w:rsidR="009D4738" w:rsidRPr="009D4738" w:rsidRDefault="009D4738" w:rsidP="00D66984">
            <w:pPr>
              <w:jc w:val="center"/>
              <w:rPr>
                <w:rFonts w:ascii="Segoe UI" w:hAnsi="Segoe UI" w:cs="Segoe UI"/>
                <w:b/>
                <w:sz w:val="22"/>
                <w:szCs w:val="22"/>
              </w:rPr>
            </w:pPr>
          </w:p>
        </w:tc>
      </w:tr>
      <w:tr w:rsidR="009D4738" w:rsidRPr="009D4738" w14:paraId="4ECDE228" w14:textId="77777777" w:rsidTr="00D66984">
        <w:tc>
          <w:tcPr>
            <w:tcW w:w="2155" w:type="dxa"/>
            <w:shd w:val="clear" w:color="auto" w:fill="D9D9D9" w:themeFill="background1" w:themeFillShade="D9"/>
          </w:tcPr>
          <w:p w14:paraId="1CA12543" w14:textId="77777777" w:rsidR="009D4738" w:rsidRPr="009D4738" w:rsidRDefault="009D4738" w:rsidP="00D66984">
            <w:pPr>
              <w:jc w:val="left"/>
              <w:rPr>
                <w:rFonts w:ascii="Segoe UI" w:hAnsi="Segoe UI" w:cs="Segoe UI"/>
                <w:b/>
                <w:sz w:val="22"/>
                <w:szCs w:val="22"/>
              </w:rPr>
            </w:pPr>
            <w:r w:rsidRPr="009D4738">
              <w:rPr>
                <w:rFonts w:ascii="Segoe UI" w:hAnsi="Segoe UI" w:cs="Segoe UI"/>
                <w:b/>
                <w:sz w:val="22"/>
                <w:szCs w:val="22"/>
              </w:rPr>
              <w:t xml:space="preserve">Strategic </w:t>
            </w:r>
          </w:p>
        </w:tc>
        <w:tc>
          <w:tcPr>
            <w:tcW w:w="6776" w:type="dxa"/>
          </w:tcPr>
          <w:p w14:paraId="6D1F4391" w14:textId="611F9389"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 xml:space="preserve">Goal and intended outcomes of the </w:t>
            </w:r>
            <w:r w:rsidR="00BE6FC4">
              <w:rPr>
                <w:rFonts w:ascii="Segoe UI" w:hAnsi="Segoe UI" w:cs="Segoe UI"/>
                <w:sz w:val="22"/>
                <w:szCs w:val="22"/>
              </w:rPr>
              <w:t>o</w:t>
            </w:r>
            <w:r w:rsidRPr="009D4738">
              <w:rPr>
                <w:rFonts w:ascii="Segoe UI" w:hAnsi="Segoe UI" w:cs="Segoe UI"/>
                <w:sz w:val="22"/>
                <w:szCs w:val="22"/>
              </w:rPr>
              <w:t>rganisation</w:t>
            </w:r>
          </w:p>
          <w:p w14:paraId="637015C6"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 xml:space="preserve">Intellectual property </w:t>
            </w:r>
          </w:p>
          <w:p w14:paraId="5E002FC2"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Reputation</w:t>
            </w:r>
          </w:p>
          <w:p w14:paraId="483515B8"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 xml:space="preserve">Organisation and sector positioning </w:t>
            </w:r>
          </w:p>
          <w:p w14:paraId="378F116E"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Resourcing, growth and improvement</w:t>
            </w:r>
          </w:p>
          <w:p w14:paraId="069C7DC9" w14:textId="77777777" w:rsidR="009D4738" w:rsidRPr="009D4738" w:rsidRDefault="009D4738" w:rsidP="009D4738">
            <w:pPr>
              <w:pStyle w:val="ListParagraph"/>
              <w:numPr>
                <w:ilvl w:val="0"/>
                <w:numId w:val="10"/>
              </w:numPr>
              <w:jc w:val="left"/>
              <w:rPr>
                <w:rFonts w:ascii="Segoe UI" w:hAnsi="Segoe UI" w:cs="Segoe UI"/>
                <w:b/>
                <w:sz w:val="22"/>
                <w:szCs w:val="22"/>
              </w:rPr>
            </w:pPr>
            <w:r w:rsidRPr="009D4738">
              <w:rPr>
                <w:rFonts w:ascii="Segoe UI" w:hAnsi="Segoe UI" w:cs="Segoe UI"/>
                <w:b/>
                <w:sz w:val="22"/>
                <w:szCs w:val="22"/>
              </w:rPr>
              <w:lastRenderedPageBreak/>
              <w:t xml:space="preserve">[Insert </w:t>
            </w:r>
            <w:proofErr w:type="gramStart"/>
            <w:r w:rsidRPr="009D4738">
              <w:rPr>
                <w:rFonts w:ascii="Segoe UI" w:hAnsi="Segoe UI" w:cs="Segoe UI"/>
                <w:b/>
                <w:sz w:val="22"/>
                <w:szCs w:val="22"/>
              </w:rPr>
              <w:t>other</w:t>
            </w:r>
            <w:proofErr w:type="gramEnd"/>
            <w:r w:rsidRPr="009D4738">
              <w:rPr>
                <w:rFonts w:ascii="Segoe UI" w:hAnsi="Segoe UI" w:cs="Segoe UI"/>
                <w:b/>
                <w:sz w:val="22"/>
                <w:szCs w:val="22"/>
              </w:rPr>
              <w:t xml:space="preserve"> item].</w:t>
            </w:r>
          </w:p>
          <w:p w14:paraId="3C922CCF" w14:textId="77777777" w:rsidR="009D4738" w:rsidRPr="009D4738" w:rsidRDefault="009D4738" w:rsidP="00D66984">
            <w:pPr>
              <w:pStyle w:val="ListParagraph"/>
              <w:ind w:left="360"/>
              <w:jc w:val="left"/>
              <w:rPr>
                <w:rFonts w:ascii="Segoe UI" w:hAnsi="Segoe UI" w:cs="Segoe UI"/>
                <w:sz w:val="22"/>
                <w:szCs w:val="22"/>
              </w:rPr>
            </w:pPr>
          </w:p>
        </w:tc>
      </w:tr>
      <w:tr w:rsidR="009D4738" w:rsidRPr="009D4738" w14:paraId="66C72D55" w14:textId="77777777" w:rsidTr="00D66984">
        <w:tc>
          <w:tcPr>
            <w:tcW w:w="2155" w:type="dxa"/>
            <w:shd w:val="clear" w:color="auto" w:fill="D9D9D9" w:themeFill="background1" w:themeFillShade="D9"/>
          </w:tcPr>
          <w:p w14:paraId="4B69F405" w14:textId="77777777" w:rsidR="009D4738" w:rsidRPr="009D4738" w:rsidRDefault="009D4738" w:rsidP="00D66984">
            <w:pPr>
              <w:jc w:val="left"/>
              <w:rPr>
                <w:rFonts w:ascii="Segoe UI" w:hAnsi="Segoe UI" w:cs="Segoe UI"/>
                <w:b/>
                <w:sz w:val="22"/>
                <w:szCs w:val="22"/>
              </w:rPr>
            </w:pPr>
            <w:r w:rsidRPr="009D4738">
              <w:rPr>
                <w:rFonts w:ascii="Segoe UI" w:hAnsi="Segoe UI" w:cs="Segoe UI"/>
                <w:b/>
                <w:sz w:val="22"/>
                <w:szCs w:val="22"/>
              </w:rPr>
              <w:lastRenderedPageBreak/>
              <w:t xml:space="preserve">Compliance </w:t>
            </w:r>
          </w:p>
        </w:tc>
        <w:tc>
          <w:tcPr>
            <w:tcW w:w="6776" w:type="dxa"/>
          </w:tcPr>
          <w:p w14:paraId="3AC33557"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 xml:space="preserve">Entity legislation (e.g. incorporations, co-operatives or others) </w:t>
            </w:r>
          </w:p>
          <w:p w14:paraId="6DE2160E"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Contractual obligations</w:t>
            </w:r>
          </w:p>
          <w:p w14:paraId="157513EB"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Insurance</w:t>
            </w:r>
          </w:p>
          <w:p w14:paraId="4789E986"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Taxation</w:t>
            </w:r>
          </w:p>
          <w:p w14:paraId="10D09AA4" w14:textId="78358A6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 xml:space="preserve">Employment legislation (refer to the Human Resources </w:t>
            </w:r>
            <w:r w:rsidR="008F7B2F">
              <w:rPr>
                <w:rFonts w:ascii="Segoe UI" w:hAnsi="Segoe UI" w:cs="Segoe UI"/>
                <w:sz w:val="22"/>
                <w:szCs w:val="22"/>
              </w:rPr>
              <w:t>p</w:t>
            </w:r>
            <w:r w:rsidRPr="009D4738">
              <w:rPr>
                <w:rFonts w:ascii="Segoe UI" w:hAnsi="Segoe UI" w:cs="Segoe UI"/>
                <w:sz w:val="22"/>
                <w:szCs w:val="22"/>
              </w:rPr>
              <w:t>olicy)</w:t>
            </w:r>
          </w:p>
          <w:p w14:paraId="2DC93AB4" w14:textId="0A34E5A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 xml:space="preserve">Work health safety legislation (refer to the Work Health Safety </w:t>
            </w:r>
            <w:proofErr w:type="gramStart"/>
            <w:r w:rsidR="008F7B2F">
              <w:rPr>
                <w:rFonts w:ascii="Segoe UI" w:hAnsi="Segoe UI" w:cs="Segoe UI"/>
                <w:sz w:val="22"/>
                <w:szCs w:val="22"/>
              </w:rPr>
              <w:t>p</w:t>
            </w:r>
            <w:r w:rsidRPr="009D4738">
              <w:rPr>
                <w:rFonts w:ascii="Segoe UI" w:hAnsi="Segoe UI" w:cs="Segoe UI"/>
                <w:sz w:val="22"/>
                <w:szCs w:val="22"/>
              </w:rPr>
              <w:t>olicy )</w:t>
            </w:r>
            <w:proofErr w:type="gramEnd"/>
          </w:p>
          <w:p w14:paraId="1BDDDCEA"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b/>
                <w:sz w:val="22"/>
                <w:szCs w:val="22"/>
              </w:rPr>
              <w:t xml:space="preserve">[Insert </w:t>
            </w:r>
            <w:proofErr w:type="gramStart"/>
            <w:r w:rsidRPr="009D4738">
              <w:rPr>
                <w:rFonts w:ascii="Segoe UI" w:hAnsi="Segoe UI" w:cs="Segoe UI"/>
                <w:b/>
                <w:sz w:val="22"/>
                <w:szCs w:val="22"/>
              </w:rPr>
              <w:t>other</w:t>
            </w:r>
            <w:proofErr w:type="gramEnd"/>
            <w:r w:rsidRPr="009D4738">
              <w:rPr>
                <w:rFonts w:ascii="Segoe UI" w:hAnsi="Segoe UI" w:cs="Segoe UI"/>
                <w:b/>
                <w:sz w:val="22"/>
                <w:szCs w:val="22"/>
              </w:rPr>
              <w:t xml:space="preserve"> item].</w:t>
            </w:r>
          </w:p>
          <w:p w14:paraId="2970C876" w14:textId="77777777" w:rsidR="009D4738" w:rsidRPr="009D4738" w:rsidRDefault="009D4738" w:rsidP="00D66984">
            <w:pPr>
              <w:pStyle w:val="ListParagraph"/>
              <w:ind w:left="360"/>
              <w:jc w:val="left"/>
              <w:rPr>
                <w:rFonts w:ascii="Segoe UI" w:hAnsi="Segoe UI" w:cs="Segoe UI"/>
                <w:sz w:val="22"/>
                <w:szCs w:val="22"/>
              </w:rPr>
            </w:pPr>
          </w:p>
        </w:tc>
      </w:tr>
      <w:tr w:rsidR="009D4738" w:rsidRPr="009D4738" w14:paraId="539B65F6" w14:textId="77777777" w:rsidTr="00D66984">
        <w:tc>
          <w:tcPr>
            <w:tcW w:w="2155" w:type="dxa"/>
            <w:shd w:val="clear" w:color="auto" w:fill="D9D9D9" w:themeFill="background1" w:themeFillShade="D9"/>
          </w:tcPr>
          <w:p w14:paraId="02230740" w14:textId="77777777" w:rsidR="009D4738" w:rsidRPr="009D4738" w:rsidRDefault="009D4738" w:rsidP="00D66984">
            <w:pPr>
              <w:jc w:val="left"/>
              <w:rPr>
                <w:rFonts w:ascii="Segoe UI" w:hAnsi="Segoe UI" w:cs="Segoe UI"/>
                <w:b/>
                <w:sz w:val="22"/>
                <w:szCs w:val="22"/>
              </w:rPr>
            </w:pPr>
            <w:r w:rsidRPr="009D4738">
              <w:rPr>
                <w:rFonts w:ascii="Segoe UI" w:hAnsi="Segoe UI" w:cs="Segoe UI"/>
                <w:b/>
                <w:sz w:val="22"/>
                <w:szCs w:val="22"/>
              </w:rPr>
              <w:t xml:space="preserve">Financial </w:t>
            </w:r>
          </w:p>
        </w:tc>
        <w:tc>
          <w:tcPr>
            <w:tcW w:w="6776" w:type="dxa"/>
          </w:tcPr>
          <w:p w14:paraId="14D9CEE9"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 xml:space="preserve">Fraud </w:t>
            </w:r>
          </w:p>
          <w:p w14:paraId="02E37E04"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Income, budget and expenditure operations</w:t>
            </w:r>
          </w:p>
          <w:p w14:paraId="6C6620DD"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Debt collection</w:t>
            </w:r>
          </w:p>
          <w:p w14:paraId="2507AE15"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Governance and management by Board</w:t>
            </w:r>
          </w:p>
          <w:p w14:paraId="32AE267C"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b/>
                <w:sz w:val="22"/>
                <w:szCs w:val="22"/>
              </w:rPr>
              <w:t xml:space="preserve">[Insert </w:t>
            </w:r>
            <w:proofErr w:type="gramStart"/>
            <w:r w:rsidRPr="009D4738">
              <w:rPr>
                <w:rFonts w:ascii="Segoe UI" w:hAnsi="Segoe UI" w:cs="Segoe UI"/>
                <w:b/>
                <w:sz w:val="22"/>
                <w:szCs w:val="22"/>
              </w:rPr>
              <w:t>other</w:t>
            </w:r>
            <w:proofErr w:type="gramEnd"/>
            <w:r w:rsidRPr="009D4738">
              <w:rPr>
                <w:rFonts w:ascii="Segoe UI" w:hAnsi="Segoe UI" w:cs="Segoe UI"/>
                <w:b/>
                <w:sz w:val="22"/>
                <w:szCs w:val="22"/>
              </w:rPr>
              <w:t xml:space="preserve"> item].</w:t>
            </w:r>
          </w:p>
          <w:p w14:paraId="5E072821" w14:textId="77777777" w:rsidR="009D4738" w:rsidRPr="009D4738" w:rsidRDefault="009D4738" w:rsidP="00D66984">
            <w:pPr>
              <w:pStyle w:val="ListParagraph"/>
              <w:ind w:left="360"/>
              <w:jc w:val="left"/>
              <w:rPr>
                <w:rFonts w:ascii="Segoe UI" w:hAnsi="Segoe UI" w:cs="Segoe UI"/>
                <w:sz w:val="22"/>
                <w:szCs w:val="22"/>
              </w:rPr>
            </w:pPr>
          </w:p>
        </w:tc>
      </w:tr>
      <w:tr w:rsidR="009D4738" w:rsidRPr="009D4738" w14:paraId="6CDC6BCB" w14:textId="77777777" w:rsidTr="00D66984">
        <w:tc>
          <w:tcPr>
            <w:tcW w:w="2155" w:type="dxa"/>
            <w:shd w:val="clear" w:color="auto" w:fill="D9D9D9" w:themeFill="background1" w:themeFillShade="D9"/>
          </w:tcPr>
          <w:p w14:paraId="0BA35E65" w14:textId="77777777" w:rsidR="009D4738" w:rsidRPr="009D4738" w:rsidRDefault="009D4738" w:rsidP="00D66984">
            <w:pPr>
              <w:jc w:val="left"/>
              <w:rPr>
                <w:rFonts w:ascii="Segoe UI" w:hAnsi="Segoe UI" w:cs="Segoe UI"/>
                <w:b/>
                <w:sz w:val="22"/>
                <w:szCs w:val="22"/>
              </w:rPr>
            </w:pPr>
            <w:r w:rsidRPr="009D4738">
              <w:rPr>
                <w:rFonts w:ascii="Segoe UI" w:hAnsi="Segoe UI" w:cs="Segoe UI"/>
                <w:b/>
                <w:sz w:val="22"/>
                <w:szCs w:val="22"/>
              </w:rPr>
              <w:t xml:space="preserve">Operational </w:t>
            </w:r>
          </w:p>
          <w:p w14:paraId="1568FBDF" w14:textId="77777777" w:rsidR="009D4738" w:rsidRPr="009D4738" w:rsidRDefault="009D4738" w:rsidP="00D66984">
            <w:pPr>
              <w:jc w:val="left"/>
              <w:rPr>
                <w:rFonts w:ascii="Segoe UI" w:hAnsi="Segoe UI" w:cs="Segoe UI"/>
                <w:b/>
                <w:sz w:val="22"/>
                <w:szCs w:val="22"/>
              </w:rPr>
            </w:pPr>
          </w:p>
        </w:tc>
        <w:tc>
          <w:tcPr>
            <w:tcW w:w="6776" w:type="dxa"/>
          </w:tcPr>
          <w:p w14:paraId="77934FCF"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Governance</w:t>
            </w:r>
          </w:p>
          <w:p w14:paraId="6969A212"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Service delivery (e.g. clinical, projects, programs)</w:t>
            </w:r>
          </w:p>
          <w:p w14:paraId="147B7FB5"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General equipment, resources and facilities</w:t>
            </w:r>
          </w:p>
          <w:p w14:paraId="60DEFD32"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Human resource management</w:t>
            </w:r>
          </w:p>
          <w:p w14:paraId="65A45B13"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 xml:space="preserve">Information management </w:t>
            </w:r>
          </w:p>
          <w:p w14:paraId="6D46E807"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Break-in, theft, and fire</w:t>
            </w:r>
          </w:p>
          <w:p w14:paraId="5440459C"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b/>
                <w:sz w:val="22"/>
                <w:szCs w:val="22"/>
              </w:rPr>
              <w:t xml:space="preserve">[Insert </w:t>
            </w:r>
            <w:proofErr w:type="gramStart"/>
            <w:r w:rsidRPr="009D4738">
              <w:rPr>
                <w:rFonts w:ascii="Segoe UI" w:hAnsi="Segoe UI" w:cs="Segoe UI"/>
                <w:b/>
                <w:sz w:val="22"/>
                <w:szCs w:val="22"/>
              </w:rPr>
              <w:t>other</w:t>
            </w:r>
            <w:proofErr w:type="gramEnd"/>
            <w:r w:rsidRPr="009D4738">
              <w:rPr>
                <w:rFonts w:ascii="Segoe UI" w:hAnsi="Segoe UI" w:cs="Segoe UI"/>
                <w:b/>
                <w:sz w:val="22"/>
                <w:szCs w:val="22"/>
              </w:rPr>
              <w:t xml:space="preserve"> item].</w:t>
            </w:r>
          </w:p>
          <w:p w14:paraId="40BB4F42" w14:textId="77777777" w:rsidR="009D4738" w:rsidRPr="009D4738" w:rsidRDefault="009D4738" w:rsidP="00D66984">
            <w:pPr>
              <w:pStyle w:val="ListParagraph"/>
              <w:ind w:left="360"/>
              <w:jc w:val="left"/>
              <w:rPr>
                <w:rFonts w:ascii="Segoe UI" w:hAnsi="Segoe UI" w:cs="Segoe UI"/>
                <w:sz w:val="22"/>
                <w:szCs w:val="22"/>
              </w:rPr>
            </w:pPr>
          </w:p>
        </w:tc>
      </w:tr>
      <w:tr w:rsidR="009D4738" w:rsidRPr="009D4738" w14:paraId="5A404EC1" w14:textId="77777777" w:rsidTr="00D66984">
        <w:tc>
          <w:tcPr>
            <w:tcW w:w="2155" w:type="dxa"/>
            <w:shd w:val="clear" w:color="auto" w:fill="D9D9D9" w:themeFill="background1" w:themeFillShade="D9"/>
          </w:tcPr>
          <w:p w14:paraId="5F203C43" w14:textId="77777777" w:rsidR="009D4738" w:rsidRPr="009D4738" w:rsidRDefault="009D4738" w:rsidP="00D66984">
            <w:pPr>
              <w:jc w:val="left"/>
              <w:rPr>
                <w:rFonts w:ascii="Segoe UI" w:hAnsi="Segoe UI" w:cs="Segoe UI"/>
                <w:b/>
                <w:sz w:val="22"/>
                <w:szCs w:val="22"/>
              </w:rPr>
            </w:pPr>
            <w:r w:rsidRPr="009D4738">
              <w:rPr>
                <w:rFonts w:ascii="Segoe UI" w:hAnsi="Segoe UI" w:cs="Segoe UI"/>
                <w:b/>
                <w:sz w:val="22"/>
                <w:szCs w:val="22"/>
              </w:rPr>
              <w:t>Market/</w:t>
            </w:r>
            <w:r w:rsidRPr="009D4738">
              <w:rPr>
                <w:rFonts w:ascii="Segoe UI" w:hAnsi="Segoe UI" w:cs="Segoe UI"/>
                <w:b/>
                <w:sz w:val="22"/>
                <w:szCs w:val="22"/>
              </w:rPr>
              <w:br/>
              <w:t xml:space="preserve">environmental/ external risks </w:t>
            </w:r>
          </w:p>
        </w:tc>
        <w:tc>
          <w:tcPr>
            <w:tcW w:w="6776" w:type="dxa"/>
          </w:tcPr>
          <w:p w14:paraId="72B4B75F"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Natural disasters or major storms</w:t>
            </w:r>
          </w:p>
          <w:p w14:paraId="19EB99F8"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Changes in government and/or government policy</w:t>
            </w:r>
          </w:p>
          <w:p w14:paraId="7E7E8CA4"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sz w:val="22"/>
                <w:szCs w:val="22"/>
              </w:rPr>
              <w:t xml:space="preserve">Major legislation </w:t>
            </w:r>
            <w:proofErr w:type="gramStart"/>
            <w:r w:rsidRPr="009D4738">
              <w:rPr>
                <w:rFonts w:ascii="Segoe UI" w:hAnsi="Segoe UI" w:cs="Segoe UI"/>
                <w:sz w:val="22"/>
                <w:szCs w:val="22"/>
              </w:rPr>
              <w:t>change</w:t>
            </w:r>
            <w:proofErr w:type="gramEnd"/>
          </w:p>
          <w:p w14:paraId="57E66FB4" w14:textId="77777777" w:rsidR="009D4738" w:rsidRPr="009D4738" w:rsidRDefault="009D4738" w:rsidP="009D4738">
            <w:pPr>
              <w:pStyle w:val="ListParagraph"/>
              <w:numPr>
                <w:ilvl w:val="0"/>
                <w:numId w:val="10"/>
              </w:numPr>
              <w:jc w:val="left"/>
              <w:rPr>
                <w:rFonts w:ascii="Segoe UI" w:hAnsi="Segoe UI" w:cs="Segoe UI"/>
                <w:sz w:val="22"/>
                <w:szCs w:val="22"/>
              </w:rPr>
            </w:pPr>
            <w:r w:rsidRPr="009D4738">
              <w:rPr>
                <w:rFonts w:ascii="Segoe UI" w:hAnsi="Segoe UI" w:cs="Segoe UI"/>
                <w:b/>
                <w:sz w:val="22"/>
                <w:szCs w:val="22"/>
              </w:rPr>
              <w:t xml:space="preserve">[Insert </w:t>
            </w:r>
            <w:proofErr w:type="gramStart"/>
            <w:r w:rsidRPr="009D4738">
              <w:rPr>
                <w:rFonts w:ascii="Segoe UI" w:hAnsi="Segoe UI" w:cs="Segoe UI"/>
                <w:b/>
                <w:sz w:val="22"/>
                <w:szCs w:val="22"/>
              </w:rPr>
              <w:t>other</w:t>
            </w:r>
            <w:proofErr w:type="gramEnd"/>
            <w:r w:rsidRPr="009D4738">
              <w:rPr>
                <w:rFonts w:ascii="Segoe UI" w:hAnsi="Segoe UI" w:cs="Segoe UI"/>
                <w:b/>
                <w:sz w:val="22"/>
                <w:szCs w:val="22"/>
              </w:rPr>
              <w:t xml:space="preserve"> item].</w:t>
            </w:r>
          </w:p>
          <w:p w14:paraId="3E583D9C" w14:textId="77777777" w:rsidR="009D4738" w:rsidRPr="009D4738" w:rsidRDefault="009D4738" w:rsidP="00D66984">
            <w:pPr>
              <w:pStyle w:val="ListParagraph"/>
              <w:ind w:left="360"/>
              <w:jc w:val="left"/>
              <w:rPr>
                <w:rFonts w:ascii="Segoe UI" w:hAnsi="Segoe UI" w:cs="Segoe UI"/>
                <w:sz w:val="22"/>
                <w:szCs w:val="22"/>
              </w:rPr>
            </w:pPr>
          </w:p>
        </w:tc>
      </w:tr>
    </w:tbl>
    <w:p w14:paraId="701A2E15" w14:textId="77777777" w:rsidR="009D4738" w:rsidRPr="009D4738" w:rsidRDefault="009D4738" w:rsidP="009D4738">
      <w:pPr>
        <w:rPr>
          <w:rFonts w:ascii="Segoe UI" w:hAnsi="Segoe UI" w:cs="Segoe UI"/>
          <w:sz w:val="22"/>
          <w:szCs w:val="22"/>
        </w:rPr>
      </w:pPr>
    </w:p>
    <w:p w14:paraId="3766D204" w14:textId="4FE8D261" w:rsidR="009D4738" w:rsidRDefault="00815E81" w:rsidP="009D4738">
      <w:pPr>
        <w:pStyle w:val="Heading2"/>
        <w:rPr>
          <w:rFonts w:cs="Segoe UI"/>
          <w:szCs w:val="22"/>
        </w:rPr>
      </w:pPr>
      <w:bookmarkStart w:id="29" w:name="_Toc495921735"/>
      <w:bookmarkStart w:id="30" w:name="_Toc185843644"/>
      <w:r>
        <w:rPr>
          <w:rFonts w:cs="Segoe UI"/>
          <w:szCs w:val="22"/>
        </w:rPr>
        <w:t>3</w:t>
      </w:r>
      <w:r w:rsidR="009D4738" w:rsidRPr="009D4738">
        <w:rPr>
          <w:rFonts w:cs="Segoe UI"/>
          <w:szCs w:val="22"/>
        </w:rPr>
        <w:t>.4</w:t>
      </w:r>
      <w:r w:rsidR="009D4738" w:rsidRPr="009D4738">
        <w:rPr>
          <w:rFonts w:cs="Segoe UI"/>
          <w:szCs w:val="22"/>
        </w:rPr>
        <w:tab/>
        <w:t>Risk assessment</w:t>
      </w:r>
      <w:bookmarkEnd w:id="29"/>
      <w:bookmarkEnd w:id="30"/>
    </w:p>
    <w:p w14:paraId="15DE5205" w14:textId="77777777" w:rsidR="00815E81" w:rsidRPr="00815E81" w:rsidRDefault="00815E81" w:rsidP="00815E81"/>
    <w:p w14:paraId="7E93BCFD" w14:textId="77777777" w:rsidR="009D4738" w:rsidRPr="009D4738" w:rsidRDefault="009D4738" w:rsidP="009D4738">
      <w:pPr>
        <w:rPr>
          <w:rFonts w:ascii="Segoe UI" w:hAnsi="Segoe UI" w:cs="Segoe UI"/>
          <w:sz w:val="22"/>
          <w:szCs w:val="22"/>
        </w:rPr>
      </w:pPr>
      <w:r w:rsidRPr="009D4738">
        <w:rPr>
          <w:rFonts w:ascii="Segoe UI" w:hAnsi="Segoe UI" w:cs="Segoe UI"/>
          <w:sz w:val="22"/>
          <w:szCs w:val="22"/>
        </w:rPr>
        <w:t xml:space="preserve">The risk assessment matrix, risk likelihood and rating tables below are applied to all identified risks to determine their level of risk based on two categories: likelihood and impact. </w:t>
      </w:r>
    </w:p>
    <w:p w14:paraId="04C63870" w14:textId="77777777" w:rsidR="009D4738" w:rsidRPr="009D4738" w:rsidRDefault="009D4738" w:rsidP="009D4738">
      <w:pPr>
        <w:rPr>
          <w:rFonts w:ascii="Segoe UI" w:hAnsi="Segoe UI" w:cs="Segoe UI"/>
          <w:sz w:val="22"/>
          <w:szCs w:val="22"/>
        </w:rPr>
      </w:pPr>
      <w:r w:rsidRPr="009D4738">
        <w:rPr>
          <w:rFonts w:ascii="Segoe UI" w:hAnsi="Segoe UI" w:cs="Segoe UI"/>
          <w:sz w:val="22"/>
          <w:szCs w:val="22"/>
        </w:rPr>
        <w:tab/>
      </w:r>
    </w:p>
    <w:p w14:paraId="436FE459" w14:textId="77777777" w:rsidR="009D4738" w:rsidRPr="009D4738" w:rsidRDefault="009D4738" w:rsidP="009D4738">
      <w:pPr>
        <w:rPr>
          <w:rFonts w:ascii="Segoe UI" w:hAnsi="Segoe UI" w:cs="Segoe UI"/>
          <w:sz w:val="22"/>
          <w:szCs w:val="22"/>
        </w:rPr>
      </w:pPr>
      <w:r w:rsidRPr="009D4738">
        <w:rPr>
          <w:rFonts w:ascii="Segoe UI" w:hAnsi="Segoe UI" w:cs="Segoe UI"/>
          <w:sz w:val="22"/>
          <w:szCs w:val="22"/>
        </w:rPr>
        <w:t>Risk assessment also includes reviewing existing controls, whether specific to that risk or by default.</w:t>
      </w:r>
    </w:p>
    <w:p w14:paraId="369804FF" w14:textId="77777777" w:rsidR="009D4738" w:rsidRPr="009D4738" w:rsidRDefault="009D4738" w:rsidP="009D4738">
      <w:pPr>
        <w:rPr>
          <w:rFonts w:ascii="Segoe UI" w:hAnsi="Segoe UI" w:cs="Segoe UI"/>
          <w:b/>
          <w:sz w:val="22"/>
          <w:szCs w:val="22"/>
        </w:rPr>
      </w:pPr>
    </w:p>
    <w:p w14:paraId="01047C3D" w14:textId="7EC72C03" w:rsidR="009D4738" w:rsidRPr="009D4738" w:rsidRDefault="00815E81" w:rsidP="009D4738">
      <w:pPr>
        <w:pStyle w:val="Heading3"/>
        <w:rPr>
          <w:rFonts w:cs="Segoe UI"/>
          <w:szCs w:val="22"/>
          <w:lang w:val="en-AU" w:eastAsia="en-AU"/>
        </w:rPr>
      </w:pPr>
      <w:bookmarkStart w:id="31" w:name="_Toc185843645"/>
      <w:r>
        <w:rPr>
          <w:rFonts w:cs="Segoe UI"/>
          <w:szCs w:val="22"/>
          <w:lang w:val="en-AU" w:eastAsia="en-AU"/>
        </w:rPr>
        <w:t>3</w:t>
      </w:r>
      <w:r w:rsidR="009D4738" w:rsidRPr="009D4738">
        <w:rPr>
          <w:rFonts w:cs="Segoe UI"/>
          <w:szCs w:val="22"/>
          <w:lang w:val="en-AU" w:eastAsia="en-AU"/>
        </w:rPr>
        <w:t>.4.1</w:t>
      </w:r>
      <w:r w:rsidR="009D4738" w:rsidRPr="009D4738">
        <w:rPr>
          <w:rFonts w:cs="Segoe UI"/>
          <w:szCs w:val="22"/>
          <w:lang w:val="en-AU" w:eastAsia="en-AU"/>
        </w:rPr>
        <w:tab/>
        <w:t>Risk matrix</w:t>
      </w:r>
      <w:bookmarkEnd w:id="31"/>
    </w:p>
    <w:p w14:paraId="241EDC38" w14:textId="77777777" w:rsidR="009D4738" w:rsidRPr="009D4738" w:rsidRDefault="009D4738" w:rsidP="009D4738">
      <w:pPr>
        <w:rPr>
          <w:rFonts w:ascii="Segoe UI" w:hAnsi="Segoe UI" w:cs="Segoe UI"/>
          <w:sz w:val="22"/>
          <w:szCs w:val="22"/>
          <w:lang w:val="en-AU" w:eastAsia="en-AU"/>
        </w:rPr>
      </w:pPr>
    </w:p>
    <w:tbl>
      <w:tblPr>
        <w:tblW w:w="8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308"/>
        <w:gridCol w:w="221"/>
        <w:gridCol w:w="1087"/>
        <w:gridCol w:w="1308"/>
        <w:gridCol w:w="1308"/>
        <w:gridCol w:w="1308"/>
        <w:gridCol w:w="1309"/>
      </w:tblGrid>
      <w:tr w:rsidR="009D4738" w:rsidRPr="009D4738" w14:paraId="5305AE35" w14:textId="77777777" w:rsidTr="00D66984">
        <w:trPr>
          <w:trHeight w:val="823"/>
        </w:trPr>
        <w:tc>
          <w:tcPr>
            <w:tcW w:w="721" w:type="dxa"/>
            <w:vMerge w:val="restart"/>
            <w:shd w:val="clear" w:color="auto" w:fill="000000"/>
            <w:textDirection w:val="btLr"/>
          </w:tcPr>
          <w:p w14:paraId="4EF322B1" w14:textId="77777777" w:rsidR="009D4738" w:rsidRPr="009D4738" w:rsidRDefault="009D4738" w:rsidP="00D66984">
            <w:pPr>
              <w:jc w:val="center"/>
              <w:rPr>
                <w:rFonts w:ascii="Segoe UI" w:hAnsi="Segoe UI" w:cs="Segoe UI"/>
                <w:b/>
                <w:sz w:val="22"/>
                <w:szCs w:val="22"/>
                <w:lang w:val="en-AU" w:eastAsia="en-AU"/>
              </w:rPr>
            </w:pPr>
            <w:r w:rsidRPr="009D4738">
              <w:rPr>
                <w:rFonts w:ascii="Segoe UI" w:hAnsi="Segoe UI" w:cs="Segoe UI"/>
                <w:b/>
                <w:sz w:val="22"/>
                <w:szCs w:val="22"/>
                <w:lang w:val="en-AU" w:eastAsia="en-AU"/>
              </w:rPr>
              <w:t>Likelihood</w:t>
            </w:r>
          </w:p>
        </w:tc>
        <w:tc>
          <w:tcPr>
            <w:tcW w:w="1308" w:type="dxa"/>
            <w:shd w:val="clear" w:color="auto" w:fill="D9D9D9" w:themeFill="background1" w:themeFillShade="D9"/>
          </w:tcPr>
          <w:p w14:paraId="6086B72E"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Almost certain</w:t>
            </w:r>
          </w:p>
        </w:tc>
        <w:tc>
          <w:tcPr>
            <w:tcW w:w="1308" w:type="dxa"/>
            <w:gridSpan w:val="2"/>
            <w:tcBorders>
              <w:bottom w:val="single" w:sz="4" w:space="0" w:color="auto"/>
            </w:tcBorders>
            <w:shd w:val="clear" w:color="auto" w:fill="99CC00"/>
          </w:tcPr>
          <w:p w14:paraId="2B2E3DD3"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Low Medium</w:t>
            </w:r>
          </w:p>
        </w:tc>
        <w:tc>
          <w:tcPr>
            <w:tcW w:w="1308" w:type="dxa"/>
            <w:tcBorders>
              <w:bottom w:val="single" w:sz="4" w:space="0" w:color="auto"/>
            </w:tcBorders>
            <w:shd w:val="clear" w:color="auto" w:fill="FFCC00"/>
          </w:tcPr>
          <w:p w14:paraId="28068086"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Medium</w:t>
            </w:r>
          </w:p>
        </w:tc>
        <w:tc>
          <w:tcPr>
            <w:tcW w:w="1308" w:type="dxa"/>
            <w:tcBorders>
              <w:bottom w:val="single" w:sz="4" w:space="0" w:color="auto"/>
            </w:tcBorders>
            <w:shd w:val="clear" w:color="auto" w:fill="FF9900"/>
          </w:tcPr>
          <w:p w14:paraId="1C7D695A"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Medium -High</w:t>
            </w:r>
          </w:p>
        </w:tc>
        <w:tc>
          <w:tcPr>
            <w:tcW w:w="1308" w:type="dxa"/>
            <w:tcBorders>
              <w:bottom w:val="single" w:sz="4" w:space="0" w:color="auto"/>
            </w:tcBorders>
            <w:shd w:val="clear" w:color="auto" w:fill="FF0000"/>
          </w:tcPr>
          <w:p w14:paraId="123F5EEA"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High</w:t>
            </w:r>
          </w:p>
        </w:tc>
        <w:tc>
          <w:tcPr>
            <w:tcW w:w="1308" w:type="dxa"/>
            <w:tcBorders>
              <w:bottom w:val="single" w:sz="4" w:space="0" w:color="auto"/>
            </w:tcBorders>
            <w:shd w:val="clear" w:color="auto" w:fill="FF0000"/>
          </w:tcPr>
          <w:p w14:paraId="2428F9D9"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High</w:t>
            </w:r>
          </w:p>
        </w:tc>
      </w:tr>
      <w:tr w:rsidR="009D4738" w:rsidRPr="009D4738" w14:paraId="64A930AE" w14:textId="77777777" w:rsidTr="00D66984">
        <w:trPr>
          <w:trHeight w:val="823"/>
        </w:trPr>
        <w:tc>
          <w:tcPr>
            <w:tcW w:w="721" w:type="dxa"/>
            <w:vMerge/>
            <w:shd w:val="clear" w:color="auto" w:fill="000000"/>
          </w:tcPr>
          <w:p w14:paraId="1BF8FFD2" w14:textId="77777777" w:rsidR="009D4738" w:rsidRPr="009D4738" w:rsidRDefault="009D4738" w:rsidP="00D66984">
            <w:pPr>
              <w:rPr>
                <w:rFonts w:ascii="Segoe UI" w:hAnsi="Segoe UI" w:cs="Segoe UI"/>
                <w:sz w:val="22"/>
                <w:szCs w:val="22"/>
                <w:lang w:val="en-AU" w:eastAsia="en-AU"/>
              </w:rPr>
            </w:pPr>
          </w:p>
        </w:tc>
        <w:tc>
          <w:tcPr>
            <w:tcW w:w="1308" w:type="dxa"/>
            <w:shd w:val="clear" w:color="auto" w:fill="D9D9D9" w:themeFill="background1" w:themeFillShade="D9"/>
          </w:tcPr>
          <w:p w14:paraId="3A7AE997"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Likely</w:t>
            </w:r>
          </w:p>
        </w:tc>
        <w:tc>
          <w:tcPr>
            <w:tcW w:w="1308" w:type="dxa"/>
            <w:gridSpan w:val="2"/>
            <w:shd w:val="clear" w:color="auto" w:fill="00FF00"/>
          </w:tcPr>
          <w:p w14:paraId="18601894"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Low</w:t>
            </w:r>
          </w:p>
        </w:tc>
        <w:tc>
          <w:tcPr>
            <w:tcW w:w="1308" w:type="dxa"/>
            <w:tcBorders>
              <w:bottom w:val="single" w:sz="4" w:space="0" w:color="auto"/>
            </w:tcBorders>
            <w:shd w:val="clear" w:color="auto" w:fill="99CC00"/>
          </w:tcPr>
          <w:p w14:paraId="399BAD9F"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Low - Medium</w:t>
            </w:r>
          </w:p>
        </w:tc>
        <w:tc>
          <w:tcPr>
            <w:tcW w:w="1308" w:type="dxa"/>
            <w:tcBorders>
              <w:top w:val="single" w:sz="4" w:space="0" w:color="auto"/>
              <w:bottom w:val="single" w:sz="4" w:space="0" w:color="auto"/>
            </w:tcBorders>
            <w:shd w:val="clear" w:color="auto" w:fill="FFCC00"/>
          </w:tcPr>
          <w:p w14:paraId="24608E05"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Medium</w:t>
            </w:r>
          </w:p>
        </w:tc>
        <w:tc>
          <w:tcPr>
            <w:tcW w:w="1308" w:type="dxa"/>
            <w:tcBorders>
              <w:top w:val="single" w:sz="4" w:space="0" w:color="auto"/>
              <w:bottom w:val="single" w:sz="4" w:space="0" w:color="auto"/>
            </w:tcBorders>
            <w:shd w:val="clear" w:color="auto" w:fill="FF9900"/>
          </w:tcPr>
          <w:p w14:paraId="273526D1"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Medium -High</w:t>
            </w:r>
          </w:p>
        </w:tc>
        <w:tc>
          <w:tcPr>
            <w:tcW w:w="1308" w:type="dxa"/>
            <w:tcBorders>
              <w:bottom w:val="single" w:sz="4" w:space="0" w:color="auto"/>
            </w:tcBorders>
            <w:shd w:val="clear" w:color="auto" w:fill="FF0000"/>
          </w:tcPr>
          <w:p w14:paraId="3D1EE0F7"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High</w:t>
            </w:r>
          </w:p>
        </w:tc>
      </w:tr>
      <w:tr w:rsidR="009D4738" w:rsidRPr="009D4738" w14:paraId="3FC54805" w14:textId="77777777" w:rsidTr="00D66984">
        <w:trPr>
          <w:trHeight w:val="823"/>
        </w:trPr>
        <w:tc>
          <w:tcPr>
            <w:tcW w:w="721" w:type="dxa"/>
            <w:vMerge/>
            <w:shd w:val="clear" w:color="auto" w:fill="000000"/>
          </w:tcPr>
          <w:p w14:paraId="49BD71F4" w14:textId="77777777" w:rsidR="009D4738" w:rsidRPr="009D4738" w:rsidRDefault="009D4738" w:rsidP="00D66984">
            <w:pPr>
              <w:rPr>
                <w:rFonts w:ascii="Segoe UI" w:hAnsi="Segoe UI" w:cs="Segoe UI"/>
                <w:sz w:val="22"/>
                <w:szCs w:val="22"/>
                <w:lang w:val="en-AU" w:eastAsia="en-AU"/>
              </w:rPr>
            </w:pPr>
          </w:p>
        </w:tc>
        <w:tc>
          <w:tcPr>
            <w:tcW w:w="1308" w:type="dxa"/>
            <w:shd w:val="clear" w:color="auto" w:fill="D9D9D9" w:themeFill="background1" w:themeFillShade="D9"/>
          </w:tcPr>
          <w:p w14:paraId="03C98951"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Possible</w:t>
            </w:r>
          </w:p>
        </w:tc>
        <w:tc>
          <w:tcPr>
            <w:tcW w:w="1308" w:type="dxa"/>
            <w:gridSpan w:val="2"/>
            <w:shd w:val="clear" w:color="auto" w:fill="00FF00"/>
          </w:tcPr>
          <w:p w14:paraId="65A59C93"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Low</w:t>
            </w:r>
          </w:p>
        </w:tc>
        <w:tc>
          <w:tcPr>
            <w:tcW w:w="1308" w:type="dxa"/>
            <w:tcBorders>
              <w:bottom w:val="single" w:sz="4" w:space="0" w:color="auto"/>
            </w:tcBorders>
            <w:shd w:val="clear" w:color="auto" w:fill="00FF00"/>
          </w:tcPr>
          <w:p w14:paraId="1D749D6E"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Low</w:t>
            </w:r>
          </w:p>
        </w:tc>
        <w:tc>
          <w:tcPr>
            <w:tcW w:w="1308" w:type="dxa"/>
            <w:tcBorders>
              <w:bottom w:val="single" w:sz="4" w:space="0" w:color="auto"/>
            </w:tcBorders>
            <w:shd w:val="clear" w:color="auto" w:fill="FFCC00"/>
          </w:tcPr>
          <w:p w14:paraId="1DC83943"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Medium</w:t>
            </w:r>
          </w:p>
        </w:tc>
        <w:tc>
          <w:tcPr>
            <w:tcW w:w="1308" w:type="dxa"/>
            <w:tcBorders>
              <w:bottom w:val="single" w:sz="4" w:space="0" w:color="auto"/>
            </w:tcBorders>
            <w:shd w:val="clear" w:color="auto" w:fill="FF9900"/>
          </w:tcPr>
          <w:p w14:paraId="254990F0"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Medium -High</w:t>
            </w:r>
          </w:p>
        </w:tc>
        <w:tc>
          <w:tcPr>
            <w:tcW w:w="1308" w:type="dxa"/>
            <w:tcBorders>
              <w:bottom w:val="single" w:sz="4" w:space="0" w:color="auto"/>
            </w:tcBorders>
            <w:shd w:val="clear" w:color="auto" w:fill="FF0000"/>
          </w:tcPr>
          <w:p w14:paraId="124A199D"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High</w:t>
            </w:r>
          </w:p>
        </w:tc>
      </w:tr>
      <w:tr w:rsidR="009D4738" w:rsidRPr="009D4738" w14:paraId="5E065DCF" w14:textId="77777777" w:rsidTr="00D66984">
        <w:trPr>
          <w:trHeight w:val="823"/>
        </w:trPr>
        <w:tc>
          <w:tcPr>
            <w:tcW w:w="721" w:type="dxa"/>
            <w:vMerge/>
            <w:shd w:val="clear" w:color="auto" w:fill="000000"/>
          </w:tcPr>
          <w:p w14:paraId="0E68B333" w14:textId="77777777" w:rsidR="009D4738" w:rsidRPr="009D4738" w:rsidRDefault="009D4738" w:rsidP="00D66984">
            <w:pPr>
              <w:rPr>
                <w:rFonts w:ascii="Segoe UI" w:hAnsi="Segoe UI" w:cs="Segoe UI"/>
                <w:sz w:val="22"/>
                <w:szCs w:val="22"/>
                <w:lang w:val="en-AU" w:eastAsia="en-AU"/>
              </w:rPr>
            </w:pPr>
          </w:p>
        </w:tc>
        <w:tc>
          <w:tcPr>
            <w:tcW w:w="1308" w:type="dxa"/>
            <w:shd w:val="clear" w:color="auto" w:fill="D9D9D9" w:themeFill="background1" w:themeFillShade="D9"/>
          </w:tcPr>
          <w:p w14:paraId="61AF54A9"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Unlikely</w:t>
            </w:r>
          </w:p>
        </w:tc>
        <w:tc>
          <w:tcPr>
            <w:tcW w:w="1308" w:type="dxa"/>
            <w:gridSpan w:val="2"/>
            <w:shd w:val="clear" w:color="auto" w:fill="00FF00"/>
          </w:tcPr>
          <w:p w14:paraId="1E4FCCE2"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Low</w:t>
            </w:r>
          </w:p>
        </w:tc>
        <w:tc>
          <w:tcPr>
            <w:tcW w:w="1308" w:type="dxa"/>
            <w:shd w:val="clear" w:color="auto" w:fill="00FF00"/>
          </w:tcPr>
          <w:p w14:paraId="7673CCBF"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Low</w:t>
            </w:r>
          </w:p>
        </w:tc>
        <w:tc>
          <w:tcPr>
            <w:tcW w:w="1308" w:type="dxa"/>
            <w:tcBorders>
              <w:bottom w:val="single" w:sz="4" w:space="0" w:color="auto"/>
            </w:tcBorders>
            <w:shd w:val="clear" w:color="auto" w:fill="99CC00"/>
          </w:tcPr>
          <w:p w14:paraId="5382A2A3"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Low - Medium</w:t>
            </w:r>
          </w:p>
        </w:tc>
        <w:tc>
          <w:tcPr>
            <w:tcW w:w="1308" w:type="dxa"/>
            <w:tcBorders>
              <w:bottom w:val="single" w:sz="4" w:space="0" w:color="auto"/>
            </w:tcBorders>
            <w:shd w:val="clear" w:color="auto" w:fill="FFCC00"/>
          </w:tcPr>
          <w:p w14:paraId="55A62CBE"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Medium</w:t>
            </w:r>
          </w:p>
        </w:tc>
        <w:tc>
          <w:tcPr>
            <w:tcW w:w="1308" w:type="dxa"/>
            <w:tcBorders>
              <w:bottom w:val="single" w:sz="4" w:space="0" w:color="auto"/>
            </w:tcBorders>
            <w:shd w:val="clear" w:color="auto" w:fill="FF9900"/>
          </w:tcPr>
          <w:p w14:paraId="630F5395"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Medium -High</w:t>
            </w:r>
          </w:p>
        </w:tc>
      </w:tr>
      <w:tr w:rsidR="009D4738" w:rsidRPr="009D4738" w14:paraId="34C160B0" w14:textId="77777777" w:rsidTr="00D66984">
        <w:trPr>
          <w:trHeight w:val="823"/>
        </w:trPr>
        <w:tc>
          <w:tcPr>
            <w:tcW w:w="721" w:type="dxa"/>
            <w:vMerge/>
            <w:tcBorders>
              <w:bottom w:val="single" w:sz="4" w:space="0" w:color="auto"/>
            </w:tcBorders>
            <w:shd w:val="clear" w:color="auto" w:fill="000000"/>
          </w:tcPr>
          <w:p w14:paraId="3549B082" w14:textId="77777777" w:rsidR="009D4738" w:rsidRPr="009D4738" w:rsidRDefault="009D4738" w:rsidP="00D66984">
            <w:pPr>
              <w:rPr>
                <w:rFonts w:ascii="Segoe UI" w:hAnsi="Segoe UI" w:cs="Segoe UI"/>
                <w:sz w:val="22"/>
                <w:szCs w:val="22"/>
                <w:lang w:val="en-AU" w:eastAsia="en-AU"/>
              </w:rPr>
            </w:pPr>
          </w:p>
        </w:tc>
        <w:tc>
          <w:tcPr>
            <w:tcW w:w="1308" w:type="dxa"/>
            <w:tcBorders>
              <w:bottom w:val="single" w:sz="4" w:space="0" w:color="auto"/>
            </w:tcBorders>
            <w:shd w:val="clear" w:color="auto" w:fill="D9D9D9" w:themeFill="background1" w:themeFillShade="D9"/>
          </w:tcPr>
          <w:p w14:paraId="67052AB0"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Rare</w:t>
            </w:r>
          </w:p>
        </w:tc>
        <w:tc>
          <w:tcPr>
            <w:tcW w:w="1308" w:type="dxa"/>
            <w:gridSpan w:val="2"/>
            <w:shd w:val="clear" w:color="auto" w:fill="00FF00"/>
          </w:tcPr>
          <w:p w14:paraId="4C439C5F"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Low</w:t>
            </w:r>
          </w:p>
        </w:tc>
        <w:tc>
          <w:tcPr>
            <w:tcW w:w="1308" w:type="dxa"/>
            <w:shd w:val="clear" w:color="auto" w:fill="00FF00"/>
          </w:tcPr>
          <w:p w14:paraId="58D2BAB5"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Low</w:t>
            </w:r>
          </w:p>
        </w:tc>
        <w:tc>
          <w:tcPr>
            <w:tcW w:w="1308" w:type="dxa"/>
            <w:shd w:val="clear" w:color="auto" w:fill="00FF00"/>
          </w:tcPr>
          <w:p w14:paraId="2751958F"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Low</w:t>
            </w:r>
          </w:p>
        </w:tc>
        <w:tc>
          <w:tcPr>
            <w:tcW w:w="1308" w:type="dxa"/>
            <w:shd w:val="clear" w:color="auto" w:fill="FFCC00"/>
          </w:tcPr>
          <w:p w14:paraId="7FE366B0"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Medium</w:t>
            </w:r>
          </w:p>
        </w:tc>
        <w:tc>
          <w:tcPr>
            <w:tcW w:w="1308" w:type="dxa"/>
            <w:shd w:val="clear" w:color="auto" w:fill="FF9900"/>
          </w:tcPr>
          <w:p w14:paraId="51E762AD" w14:textId="77777777" w:rsidR="009D4738" w:rsidRPr="009D4738" w:rsidRDefault="009D4738" w:rsidP="00D66984">
            <w:pPr>
              <w:jc w:val="left"/>
              <w:rPr>
                <w:rFonts w:ascii="Segoe UI" w:hAnsi="Segoe UI" w:cs="Segoe UI"/>
                <w:sz w:val="22"/>
                <w:szCs w:val="22"/>
                <w:lang w:val="en-AU" w:eastAsia="en-AU"/>
              </w:rPr>
            </w:pPr>
            <w:r w:rsidRPr="009D4738">
              <w:rPr>
                <w:rFonts w:ascii="Segoe UI" w:hAnsi="Segoe UI" w:cs="Segoe UI"/>
                <w:sz w:val="22"/>
                <w:szCs w:val="22"/>
                <w:lang w:val="en-AU" w:eastAsia="en-AU"/>
              </w:rPr>
              <w:t>Medium -High</w:t>
            </w:r>
          </w:p>
        </w:tc>
      </w:tr>
      <w:tr w:rsidR="009D4738" w:rsidRPr="009D4738" w14:paraId="6919C00E" w14:textId="77777777" w:rsidTr="00D66984">
        <w:trPr>
          <w:trHeight w:val="823"/>
        </w:trPr>
        <w:tc>
          <w:tcPr>
            <w:tcW w:w="721" w:type="dxa"/>
            <w:shd w:val="clear" w:color="auto" w:fill="000000"/>
          </w:tcPr>
          <w:p w14:paraId="79A7119B" w14:textId="77777777" w:rsidR="009D4738" w:rsidRPr="009D4738" w:rsidRDefault="009D4738" w:rsidP="00D66984">
            <w:pPr>
              <w:rPr>
                <w:rFonts w:ascii="Segoe UI" w:hAnsi="Segoe UI" w:cs="Segoe UI"/>
                <w:sz w:val="22"/>
                <w:szCs w:val="22"/>
                <w:lang w:val="en-AU" w:eastAsia="en-AU"/>
              </w:rPr>
            </w:pPr>
          </w:p>
        </w:tc>
        <w:tc>
          <w:tcPr>
            <w:tcW w:w="1308" w:type="dxa"/>
            <w:shd w:val="clear" w:color="auto" w:fill="000000"/>
          </w:tcPr>
          <w:p w14:paraId="195B6710" w14:textId="77777777" w:rsidR="009D4738" w:rsidRPr="009D4738" w:rsidRDefault="009D4738" w:rsidP="00D66984">
            <w:pPr>
              <w:rPr>
                <w:rFonts w:ascii="Segoe UI" w:hAnsi="Segoe UI" w:cs="Segoe UI"/>
                <w:sz w:val="22"/>
                <w:szCs w:val="22"/>
                <w:lang w:val="en-AU" w:eastAsia="en-AU"/>
              </w:rPr>
            </w:pPr>
          </w:p>
        </w:tc>
        <w:tc>
          <w:tcPr>
            <w:tcW w:w="1308" w:type="dxa"/>
            <w:gridSpan w:val="2"/>
            <w:tcBorders>
              <w:bottom w:val="single" w:sz="4" w:space="0" w:color="auto"/>
            </w:tcBorders>
            <w:shd w:val="clear" w:color="auto" w:fill="D9D9D9" w:themeFill="background1" w:themeFillShade="D9"/>
          </w:tcPr>
          <w:p w14:paraId="628D9F1C"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Minimal</w:t>
            </w:r>
          </w:p>
        </w:tc>
        <w:tc>
          <w:tcPr>
            <w:tcW w:w="1308" w:type="dxa"/>
            <w:tcBorders>
              <w:bottom w:val="single" w:sz="4" w:space="0" w:color="auto"/>
            </w:tcBorders>
            <w:shd w:val="clear" w:color="auto" w:fill="D9D9D9" w:themeFill="background1" w:themeFillShade="D9"/>
          </w:tcPr>
          <w:p w14:paraId="6E1DEE41"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Minor</w:t>
            </w:r>
          </w:p>
        </w:tc>
        <w:tc>
          <w:tcPr>
            <w:tcW w:w="1308" w:type="dxa"/>
            <w:tcBorders>
              <w:bottom w:val="single" w:sz="4" w:space="0" w:color="auto"/>
            </w:tcBorders>
            <w:shd w:val="clear" w:color="auto" w:fill="D9D9D9" w:themeFill="background1" w:themeFillShade="D9"/>
          </w:tcPr>
          <w:p w14:paraId="0D4A21D6"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Moderate</w:t>
            </w:r>
          </w:p>
        </w:tc>
        <w:tc>
          <w:tcPr>
            <w:tcW w:w="1308" w:type="dxa"/>
            <w:tcBorders>
              <w:bottom w:val="single" w:sz="4" w:space="0" w:color="auto"/>
            </w:tcBorders>
            <w:shd w:val="clear" w:color="auto" w:fill="D9D9D9" w:themeFill="background1" w:themeFillShade="D9"/>
          </w:tcPr>
          <w:p w14:paraId="7000C9B5"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Significant</w:t>
            </w:r>
          </w:p>
        </w:tc>
        <w:tc>
          <w:tcPr>
            <w:tcW w:w="1308" w:type="dxa"/>
            <w:tcBorders>
              <w:bottom w:val="single" w:sz="4" w:space="0" w:color="auto"/>
            </w:tcBorders>
            <w:shd w:val="clear" w:color="auto" w:fill="D9D9D9" w:themeFill="background1" w:themeFillShade="D9"/>
          </w:tcPr>
          <w:p w14:paraId="69472315"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Severe</w:t>
            </w:r>
          </w:p>
        </w:tc>
      </w:tr>
      <w:tr w:rsidR="009D4738" w:rsidRPr="009D4738" w14:paraId="62283DE5" w14:textId="77777777" w:rsidTr="00D66984">
        <w:trPr>
          <w:trHeight w:val="755"/>
        </w:trPr>
        <w:tc>
          <w:tcPr>
            <w:tcW w:w="721" w:type="dxa"/>
            <w:shd w:val="clear" w:color="auto" w:fill="000000"/>
          </w:tcPr>
          <w:p w14:paraId="1BE9DAB7" w14:textId="77777777" w:rsidR="009D4738" w:rsidRPr="009D4738" w:rsidRDefault="009D4738" w:rsidP="00D66984">
            <w:pPr>
              <w:rPr>
                <w:rFonts w:ascii="Segoe UI" w:hAnsi="Segoe UI" w:cs="Segoe UI"/>
                <w:sz w:val="22"/>
                <w:szCs w:val="22"/>
                <w:lang w:val="en-AU" w:eastAsia="en-AU"/>
              </w:rPr>
            </w:pPr>
          </w:p>
        </w:tc>
        <w:tc>
          <w:tcPr>
            <w:tcW w:w="1529" w:type="dxa"/>
            <w:gridSpan w:val="2"/>
            <w:shd w:val="clear" w:color="auto" w:fill="000000"/>
          </w:tcPr>
          <w:p w14:paraId="75785B18" w14:textId="77777777" w:rsidR="009D4738" w:rsidRPr="009D4738" w:rsidRDefault="009D4738" w:rsidP="00D66984">
            <w:pPr>
              <w:jc w:val="center"/>
              <w:rPr>
                <w:rFonts w:ascii="Segoe UI" w:hAnsi="Segoe UI" w:cs="Segoe UI"/>
                <w:b/>
                <w:sz w:val="22"/>
                <w:szCs w:val="22"/>
                <w:lang w:val="en-AU" w:eastAsia="en-AU"/>
              </w:rPr>
            </w:pPr>
          </w:p>
        </w:tc>
        <w:tc>
          <w:tcPr>
            <w:tcW w:w="6320" w:type="dxa"/>
            <w:gridSpan w:val="5"/>
            <w:shd w:val="clear" w:color="auto" w:fill="000000"/>
          </w:tcPr>
          <w:p w14:paraId="254BA5E6" w14:textId="77777777" w:rsidR="009D4738" w:rsidRPr="009D4738" w:rsidRDefault="009D4738" w:rsidP="00D66984">
            <w:pPr>
              <w:jc w:val="center"/>
              <w:rPr>
                <w:rFonts w:ascii="Segoe UI" w:hAnsi="Segoe UI" w:cs="Segoe UI"/>
                <w:b/>
                <w:sz w:val="22"/>
                <w:szCs w:val="22"/>
                <w:lang w:val="en-AU" w:eastAsia="en-AU"/>
              </w:rPr>
            </w:pPr>
            <w:r w:rsidRPr="009D4738">
              <w:rPr>
                <w:rFonts w:ascii="Segoe UI" w:hAnsi="Segoe UI" w:cs="Segoe UI"/>
                <w:b/>
                <w:sz w:val="22"/>
                <w:szCs w:val="22"/>
                <w:lang w:val="en-AU" w:eastAsia="en-AU"/>
              </w:rPr>
              <w:t>Impact</w:t>
            </w:r>
          </w:p>
        </w:tc>
      </w:tr>
    </w:tbl>
    <w:p w14:paraId="3CDB7620" w14:textId="77777777" w:rsidR="009D4738" w:rsidRPr="009D4738" w:rsidRDefault="009D4738" w:rsidP="009D4738">
      <w:pPr>
        <w:spacing w:after="120" w:line="270" w:lineRule="atLeast"/>
        <w:jc w:val="left"/>
        <w:rPr>
          <w:rFonts w:ascii="Segoe UI" w:eastAsia="Times New Roman" w:hAnsi="Segoe UI" w:cs="Segoe UI"/>
          <w:sz w:val="22"/>
          <w:szCs w:val="22"/>
          <w:lang w:val="en-AU" w:eastAsia="en-AU"/>
        </w:rPr>
      </w:pPr>
    </w:p>
    <w:p w14:paraId="4A4F6DBC" w14:textId="55437626" w:rsidR="009D4738" w:rsidRPr="009D4738" w:rsidRDefault="00815E81" w:rsidP="009D4738">
      <w:pPr>
        <w:pStyle w:val="Heading3"/>
        <w:rPr>
          <w:rFonts w:cs="Segoe UI"/>
          <w:szCs w:val="22"/>
          <w:lang w:val="en-AU" w:eastAsia="en-AU"/>
        </w:rPr>
      </w:pPr>
      <w:bookmarkStart w:id="32" w:name="_Toc185843646"/>
      <w:r>
        <w:rPr>
          <w:rFonts w:cs="Segoe UI"/>
          <w:szCs w:val="22"/>
          <w:lang w:val="en-AU" w:eastAsia="en-AU"/>
        </w:rPr>
        <w:t>3</w:t>
      </w:r>
      <w:r w:rsidR="009D4738" w:rsidRPr="009D4738">
        <w:rPr>
          <w:rFonts w:cs="Segoe UI"/>
          <w:szCs w:val="22"/>
          <w:lang w:val="en-AU" w:eastAsia="en-AU"/>
        </w:rPr>
        <w:t>.4.2</w:t>
      </w:r>
      <w:r w:rsidR="009D4738" w:rsidRPr="009D4738">
        <w:rPr>
          <w:rFonts w:cs="Segoe UI"/>
          <w:szCs w:val="22"/>
          <w:lang w:val="en-AU" w:eastAsia="en-AU"/>
        </w:rPr>
        <w:tab/>
        <w:t>Risk likelihood</w:t>
      </w:r>
      <w:bookmarkEnd w:id="32"/>
    </w:p>
    <w:p w14:paraId="6431A368" w14:textId="77777777" w:rsidR="009D4738" w:rsidRPr="009D4738" w:rsidRDefault="009D4738" w:rsidP="009D4738">
      <w:pPr>
        <w:rPr>
          <w:rFonts w:ascii="Segoe UI" w:hAnsi="Segoe UI" w:cs="Segoe UI"/>
          <w:sz w:val="22"/>
          <w:szCs w:val="22"/>
          <w:lang w:val="en-AU" w:eastAsia="en-AU"/>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4410"/>
      </w:tblGrid>
      <w:tr w:rsidR="009D4738" w:rsidRPr="009D4738" w14:paraId="194F8AD8" w14:textId="77777777" w:rsidTr="00D66984">
        <w:trPr>
          <w:trHeight w:val="534"/>
        </w:trPr>
        <w:tc>
          <w:tcPr>
            <w:tcW w:w="1548" w:type="dxa"/>
            <w:shd w:val="clear" w:color="auto" w:fill="D9D9D9" w:themeFill="background1" w:themeFillShade="D9"/>
          </w:tcPr>
          <w:p w14:paraId="5F56AC03"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Rating</w:t>
            </w:r>
          </w:p>
        </w:tc>
        <w:tc>
          <w:tcPr>
            <w:tcW w:w="7470" w:type="dxa"/>
            <w:gridSpan w:val="2"/>
            <w:tcBorders>
              <w:bottom w:val="single" w:sz="4" w:space="0" w:color="auto"/>
            </w:tcBorders>
            <w:shd w:val="clear" w:color="auto" w:fill="D9D9D9" w:themeFill="background1" w:themeFillShade="D9"/>
          </w:tcPr>
          <w:p w14:paraId="1B11EA20"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Description</w:t>
            </w:r>
          </w:p>
        </w:tc>
      </w:tr>
      <w:tr w:rsidR="009D4738" w:rsidRPr="009D4738" w14:paraId="451B88E5" w14:textId="77777777" w:rsidTr="00D66984">
        <w:trPr>
          <w:trHeight w:val="512"/>
        </w:trPr>
        <w:tc>
          <w:tcPr>
            <w:tcW w:w="1548" w:type="dxa"/>
            <w:shd w:val="clear" w:color="auto" w:fill="BFBFBF" w:themeFill="background1" w:themeFillShade="BF"/>
          </w:tcPr>
          <w:p w14:paraId="1B8E434F"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Almost certain</w:t>
            </w:r>
          </w:p>
        </w:tc>
        <w:tc>
          <w:tcPr>
            <w:tcW w:w="3060" w:type="dxa"/>
            <w:tcBorders>
              <w:right w:val="nil"/>
            </w:tcBorders>
            <w:shd w:val="clear" w:color="auto" w:fill="auto"/>
          </w:tcPr>
          <w:p w14:paraId="3BB8E213"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 xml:space="preserve">90% or greater probability </w:t>
            </w:r>
          </w:p>
        </w:tc>
        <w:tc>
          <w:tcPr>
            <w:tcW w:w="4410" w:type="dxa"/>
            <w:tcBorders>
              <w:left w:val="nil"/>
            </w:tcBorders>
            <w:shd w:val="clear" w:color="auto" w:fill="auto"/>
          </w:tcPr>
          <w:p w14:paraId="3EC5CB78"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Expected to occur in most circumstances</w:t>
            </w:r>
          </w:p>
        </w:tc>
      </w:tr>
      <w:tr w:rsidR="009D4738" w:rsidRPr="009D4738" w14:paraId="552F977E" w14:textId="77777777" w:rsidTr="00D66984">
        <w:trPr>
          <w:trHeight w:val="512"/>
        </w:trPr>
        <w:tc>
          <w:tcPr>
            <w:tcW w:w="1548" w:type="dxa"/>
            <w:shd w:val="clear" w:color="auto" w:fill="BFBFBF" w:themeFill="background1" w:themeFillShade="BF"/>
          </w:tcPr>
          <w:p w14:paraId="4C5F8BE9"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Likely</w:t>
            </w:r>
          </w:p>
        </w:tc>
        <w:tc>
          <w:tcPr>
            <w:tcW w:w="3060" w:type="dxa"/>
            <w:tcBorders>
              <w:right w:val="nil"/>
            </w:tcBorders>
            <w:shd w:val="clear" w:color="auto" w:fill="auto"/>
          </w:tcPr>
          <w:p w14:paraId="088757DE"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 xml:space="preserve">50-90% probability </w:t>
            </w:r>
          </w:p>
        </w:tc>
        <w:tc>
          <w:tcPr>
            <w:tcW w:w="4410" w:type="dxa"/>
            <w:tcBorders>
              <w:left w:val="nil"/>
            </w:tcBorders>
            <w:shd w:val="clear" w:color="auto" w:fill="auto"/>
          </w:tcPr>
          <w:p w14:paraId="4B429A8B"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Will probably occur in most circumstances</w:t>
            </w:r>
          </w:p>
        </w:tc>
      </w:tr>
      <w:tr w:rsidR="009D4738" w:rsidRPr="009D4738" w14:paraId="0D55895F" w14:textId="77777777" w:rsidTr="00D66984">
        <w:trPr>
          <w:trHeight w:val="512"/>
        </w:trPr>
        <w:tc>
          <w:tcPr>
            <w:tcW w:w="1548" w:type="dxa"/>
            <w:shd w:val="clear" w:color="auto" w:fill="BFBFBF" w:themeFill="background1" w:themeFillShade="BF"/>
          </w:tcPr>
          <w:p w14:paraId="1DD3A42D"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Possible</w:t>
            </w:r>
          </w:p>
        </w:tc>
        <w:tc>
          <w:tcPr>
            <w:tcW w:w="3060" w:type="dxa"/>
            <w:tcBorders>
              <w:right w:val="nil"/>
            </w:tcBorders>
            <w:shd w:val="clear" w:color="auto" w:fill="auto"/>
          </w:tcPr>
          <w:p w14:paraId="5B4E1F4C"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 xml:space="preserve">20-50% probability </w:t>
            </w:r>
          </w:p>
        </w:tc>
        <w:tc>
          <w:tcPr>
            <w:tcW w:w="4410" w:type="dxa"/>
            <w:tcBorders>
              <w:left w:val="nil"/>
            </w:tcBorders>
            <w:shd w:val="clear" w:color="auto" w:fill="auto"/>
          </w:tcPr>
          <w:p w14:paraId="5F13955A"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Could occur at some time</w:t>
            </w:r>
          </w:p>
        </w:tc>
      </w:tr>
      <w:tr w:rsidR="009D4738" w:rsidRPr="009D4738" w14:paraId="1D5B3E5E" w14:textId="77777777" w:rsidTr="00D66984">
        <w:trPr>
          <w:trHeight w:val="512"/>
        </w:trPr>
        <w:tc>
          <w:tcPr>
            <w:tcW w:w="1548" w:type="dxa"/>
            <w:shd w:val="clear" w:color="auto" w:fill="BFBFBF" w:themeFill="background1" w:themeFillShade="BF"/>
          </w:tcPr>
          <w:p w14:paraId="2583B5AA"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Unlikely</w:t>
            </w:r>
          </w:p>
        </w:tc>
        <w:tc>
          <w:tcPr>
            <w:tcW w:w="3060" w:type="dxa"/>
            <w:tcBorders>
              <w:right w:val="nil"/>
            </w:tcBorders>
            <w:shd w:val="clear" w:color="auto" w:fill="auto"/>
          </w:tcPr>
          <w:p w14:paraId="48DCFE6B"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 xml:space="preserve">10-20% probability </w:t>
            </w:r>
          </w:p>
        </w:tc>
        <w:tc>
          <w:tcPr>
            <w:tcW w:w="4410" w:type="dxa"/>
            <w:tcBorders>
              <w:left w:val="nil"/>
            </w:tcBorders>
            <w:shd w:val="clear" w:color="auto" w:fill="auto"/>
          </w:tcPr>
          <w:p w14:paraId="61192988"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Not expected to occur</w:t>
            </w:r>
          </w:p>
        </w:tc>
      </w:tr>
      <w:tr w:rsidR="009D4738" w:rsidRPr="009D4738" w14:paraId="39A52D78" w14:textId="77777777" w:rsidTr="00D66984">
        <w:trPr>
          <w:trHeight w:val="512"/>
        </w:trPr>
        <w:tc>
          <w:tcPr>
            <w:tcW w:w="1548" w:type="dxa"/>
            <w:shd w:val="clear" w:color="auto" w:fill="BFBFBF" w:themeFill="background1" w:themeFillShade="BF"/>
          </w:tcPr>
          <w:p w14:paraId="50746E92"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Rare</w:t>
            </w:r>
          </w:p>
        </w:tc>
        <w:tc>
          <w:tcPr>
            <w:tcW w:w="3060" w:type="dxa"/>
            <w:tcBorders>
              <w:right w:val="nil"/>
            </w:tcBorders>
            <w:shd w:val="clear" w:color="auto" w:fill="auto"/>
          </w:tcPr>
          <w:p w14:paraId="1DC2A963"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 xml:space="preserve">&lt;10% probability </w:t>
            </w:r>
          </w:p>
        </w:tc>
        <w:tc>
          <w:tcPr>
            <w:tcW w:w="4410" w:type="dxa"/>
            <w:tcBorders>
              <w:left w:val="nil"/>
            </w:tcBorders>
            <w:shd w:val="clear" w:color="auto" w:fill="auto"/>
          </w:tcPr>
          <w:p w14:paraId="4FE90658"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Would occur only in exceptional circumstances</w:t>
            </w:r>
          </w:p>
        </w:tc>
      </w:tr>
    </w:tbl>
    <w:p w14:paraId="10CE23B9" w14:textId="77777777" w:rsidR="009D4738" w:rsidRPr="009D4738" w:rsidRDefault="009D4738" w:rsidP="009D4738">
      <w:pPr>
        <w:spacing w:after="120" w:line="270" w:lineRule="atLeast"/>
        <w:jc w:val="left"/>
        <w:rPr>
          <w:rFonts w:ascii="Segoe UI" w:eastAsia="Times New Roman" w:hAnsi="Segoe UI" w:cs="Segoe UI"/>
          <w:sz w:val="22"/>
          <w:szCs w:val="22"/>
          <w:lang w:val="en-AU" w:eastAsia="en-AU"/>
        </w:rPr>
      </w:pPr>
    </w:p>
    <w:p w14:paraId="4F3D1C7D" w14:textId="558BDD34" w:rsidR="009D4738" w:rsidRPr="009D4738" w:rsidRDefault="00815E81" w:rsidP="009D4738">
      <w:pPr>
        <w:pStyle w:val="Heading3"/>
        <w:rPr>
          <w:rFonts w:cs="Segoe UI"/>
          <w:szCs w:val="22"/>
          <w:lang w:val="en-AU" w:eastAsia="en-AU"/>
        </w:rPr>
      </w:pPr>
      <w:bookmarkStart w:id="33" w:name="_Toc185843647"/>
      <w:r>
        <w:rPr>
          <w:rFonts w:cs="Segoe UI"/>
          <w:szCs w:val="22"/>
          <w:lang w:val="en-AU" w:eastAsia="en-AU"/>
        </w:rPr>
        <w:t>3</w:t>
      </w:r>
      <w:r w:rsidR="009D4738" w:rsidRPr="009D4738">
        <w:rPr>
          <w:rFonts w:cs="Segoe UI"/>
          <w:szCs w:val="22"/>
          <w:lang w:val="en-AU" w:eastAsia="en-AU"/>
        </w:rPr>
        <w:t>.4.3</w:t>
      </w:r>
      <w:r w:rsidR="009D4738" w:rsidRPr="009D4738">
        <w:rPr>
          <w:rFonts w:cs="Segoe UI"/>
          <w:szCs w:val="22"/>
          <w:lang w:val="en-AU" w:eastAsia="en-AU"/>
        </w:rPr>
        <w:tab/>
        <w:t>Risk impact</w:t>
      </w:r>
      <w:bookmarkEnd w:id="33"/>
    </w:p>
    <w:p w14:paraId="767ACEA9" w14:textId="77777777" w:rsidR="009D4738" w:rsidRPr="009D4738" w:rsidRDefault="009D4738" w:rsidP="009D4738">
      <w:pPr>
        <w:rPr>
          <w:rFonts w:ascii="Segoe UI" w:hAnsi="Segoe UI" w:cs="Segoe UI"/>
          <w:sz w:val="22"/>
          <w:szCs w:val="22"/>
          <w:lang w:val="en-AU"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3984"/>
        <w:gridCol w:w="3612"/>
      </w:tblGrid>
      <w:tr w:rsidR="009D4738" w:rsidRPr="009D4738" w14:paraId="23ABF605" w14:textId="77777777" w:rsidTr="00D66984">
        <w:trPr>
          <w:trHeight w:val="534"/>
        </w:trPr>
        <w:tc>
          <w:tcPr>
            <w:tcW w:w="679" w:type="pct"/>
            <w:shd w:val="clear" w:color="auto" w:fill="D9D9D9" w:themeFill="background1" w:themeFillShade="D9"/>
          </w:tcPr>
          <w:p w14:paraId="60570EC5"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Rating</w:t>
            </w:r>
          </w:p>
        </w:tc>
        <w:tc>
          <w:tcPr>
            <w:tcW w:w="4321" w:type="pct"/>
            <w:gridSpan w:val="2"/>
            <w:tcBorders>
              <w:bottom w:val="single" w:sz="4" w:space="0" w:color="auto"/>
            </w:tcBorders>
            <w:shd w:val="clear" w:color="auto" w:fill="D9D9D9" w:themeFill="background1" w:themeFillShade="D9"/>
          </w:tcPr>
          <w:p w14:paraId="06DE92A2"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Description</w:t>
            </w:r>
          </w:p>
        </w:tc>
      </w:tr>
      <w:tr w:rsidR="009D4738" w:rsidRPr="009D4738" w14:paraId="1800F3E0" w14:textId="77777777" w:rsidTr="00D66984">
        <w:trPr>
          <w:trHeight w:val="512"/>
        </w:trPr>
        <w:tc>
          <w:tcPr>
            <w:tcW w:w="679" w:type="pct"/>
            <w:shd w:val="clear" w:color="auto" w:fill="BFBFBF" w:themeFill="background1" w:themeFillShade="BF"/>
          </w:tcPr>
          <w:p w14:paraId="1709D4E4"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Severe</w:t>
            </w:r>
          </w:p>
        </w:tc>
        <w:tc>
          <w:tcPr>
            <w:tcW w:w="2265" w:type="pct"/>
            <w:tcBorders>
              <w:right w:val="nil"/>
            </w:tcBorders>
            <w:shd w:val="clear" w:color="auto" w:fill="auto"/>
          </w:tcPr>
          <w:p w14:paraId="6F38F5B5"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noProof/>
                <w:sz w:val="22"/>
                <w:szCs w:val="22"/>
              </w:rPr>
              <w:t>Business objectives and/or continuing viability is threatened</w:t>
            </w:r>
          </w:p>
        </w:tc>
        <w:tc>
          <w:tcPr>
            <w:tcW w:w="2056" w:type="pct"/>
            <w:tcBorders>
              <w:left w:val="nil"/>
            </w:tcBorders>
          </w:tcPr>
          <w:p w14:paraId="77371A82" w14:textId="77777777" w:rsidR="009D4738" w:rsidRPr="009D4738" w:rsidRDefault="009D4738" w:rsidP="00D66984">
            <w:pPr>
              <w:rPr>
                <w:rFonts w:ascii="Segoe UI" w:hAnsi="Segoe UI" w:cs="Segoe UI"/>
                <w:noProof/>
                <w:sz w:val="22"/>
                <w:szCs w:val="22"/>
              </w:rPr>
            </w:pPr>
            <w:r w:rsidRPr="009D4738">
              <w:rPr>
                <w:rFonts w:ascii="Segoe UI" w:hAnsi="Segoe UI" w:cs="Segoe UI"/>
                <w:noProof/>
                <w:sz w:val="22"/>
                <w:szCs w:val="22"/>
              </w:rPr>
              <w:t xml:space="preserve">Death or serious injury to a person </w:t>
            </w:r>
          </w:p>
        </w:tc>
      </w:tr>
      <w:tr w:rsidR="009D4738" w:rsidRPr="009D4738" w14:paraId="0AB21171" w14:textId="77777777" w:rsidTr="00D66984">
        <w:trPr>
          <w:trHeight w:val="512"/>
        </w:trPr>
        <w:tc>
          <w:tcPr>
            <w:tcW w:w="679" w:type="pct"/>
            <w:shd w:val="clear" w:color="auto" w:fill="BFBFBF" w:themeFill="background1" w:themeFillShade="BF"/>
          </w:tcPr>
          <w:p w14:paraId="77989B95"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 xml:space="preserve">Significant </w:t>
            </w:r>
          </w:p>
        </w:tc>
        <w:tc>
          <w:tcPr>
            <w:tcW w:w="2265" w:type="pct"/>
            <w:tcBorders>
              <w:right w:val="nil"/>
            </w:tcBorders>
            <w:shd w:val="clear" w:color="auto" w:fill="auto"/>
          </w:tcPr>
          <w:p w14:paraId="3495A0B6"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noProof/>
                <w:sz w:val="22"/>
                <w:szCs w:val="22"/>
              </w:rPr>
              <w:t>Business objectives are not met</w:t>
            </w:r>
          </w:p>
        </w:tc>
        <w:tc>
          <w:tcPr>
            <w:tcW w:w="2056" w:type="pct"/>
            <w:tcBorders>
              <w:left w:val="nil"/>
            </w:tcBorders>
          </w:tcPr>
          <w:p w14:paraId="6B432A13" w14:textId="77777777" w:rsidR="009D4738" w:rsidRPr="009D4738" w:rsidRDefault="009D4738" w:rsidP="00D66984">
            <w:pPr>
              <w:rPr>
                <w:rFonts w:ascii="Segoe UI" w:hAnsi="Segoe UI" w:cs="Segoe UI"/>
                <w:noProof/>
                <w:sz w:val="22"/>
                <w:szCs w:val="22"/>
              </w:rPr>
            </w:pPr>
            <w:r w:rsidRPr="009D4738">
              <w:rPr>
                <w:rFonts w:ascii="Segoe UI" w:hAnsi="Segoe UI" w:cs="Segoe UI"/>
                <w:noProof/>
                <w:sz w:val="22"/>
                <w:szCs w:val="22"/>
              </w:rPr>
              <w:t>Serious injury or illness requiring medical treatment with permanent consequences</w:t>
            </w:r>
          </w:p>
        </w:tc>
      </w:tr>
      <w:tr w:rsidR="009D4738" w:rsidRPr="009D4738" w14:paraId="2D16264A" w14:textId="77777777" w:rsidTr="00D66984">
        <w:trPr>
          <w:trHeight w:val="512"/>
        </w:trPr>
        <w:tc>
          <w:tcPr>
            <w:tcW w:w="679" w:type="pct"/>
            <w:shd w:val="clear" w:color="auto" w:fill="BFBFBF" w:themeFill="background1" w:themeFillShade="BF"/>
          </w:tcPr>
          <w:p w14:paraId="6C53DD50"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 xml:space="preserve">Moderate </w:t>
            </w:r>
          </w:p>
        </w:tc>
        <w:tc>
          <w:tcPr>
            <w:tcW w:w="2265" w:type="pct"/>
            <w:tcBorders>
              <w:right w:val="nil"/>
            </w:tcBorders>
            <w:shd w:val="clear" w:color="auto" w:fill="auto"/>
          </w:tcPr>
          <w:p w14:paraId="685E27EB"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noProof/>
                <w:sz w:val="22"/>
                <w:szCs w:val="22"/>
              </w:rPr>
              <w:t>Business objectives may be threatened</w:t>
            </w:r>
          </w:p>
        </w:tc>
        <w:tc>
          <w:tcPr>
            <w:tcW w:w="2056" w:type="pct"/>
            <w:tcBorders>
              <w:left w:val="nil"/>
            </w:tcBorders>
          </w:tcPr>
          <w:p w14:paraId="7F2E44E6" w14:textId="77777777" w:rsidR="009D4738" w:rsidRPr="009D4738" w:rsidRDefault="009D4738" w:rsidP="00D66984">
            <w:pPr>
              <w:rPr>
                <w:rFonts w:ascii="Segoe UI" w:hAnsi="Segoe UI" w:cs="Segoe UI"/>
                <w:noProof/>
                <w:sz w:val="22"/>
                <w:szCs w:val="22"/>
              </w:rPr>
            </w:pPr>
            <w:r w:rsidRPr="009D4738">
              <w:rPr>
                <w:rFonts w:ascii="Segoe UI" w:hAnsi="Segoe UI" w:cs="Segoe UI"/>
                <w:noProof/>
                <w:sz w:val="22"/>
                <w:szCs w:val="22"/>
              </w:rPr>
              <w:t>Injury or illness requiring medical treatment</w:t>
            </w:r>
          </w:p>
        </w:tc>
      </w:tr>
      <w:tr w:rsidR="009D4738" w:rsidRPr="009D4738" w14:paraId="07044C8E" w14:textId="77777777" w:rsidTr="00D66984">
        <w:trPr>
          <w:trHeight w:val="512"/>
        </w:trPr>
        <w:tc>
          <w:tcPr>
            <w:tcW w:w="679" w:type="pct"/>
            <w:shd w:val="clear" w:color="auto" w:fill="BFBFBF" w:themeFill="background1" w:themeFillShade="BF"/>
          </w:tcPr>
          <w:p w14:paraId="45C7ACBD"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Minor</w:t>
            </w:r>
          </w:p>
        </w:tc>
        <w:tc>
          <w:tcPr>
            <w:tcW w:w="2265" w:type="pct"/>
            <w:tcBorders>
              <w:right w:val="nil"/>
            </w:tcBorders>
            <w:shd w:val="clear" w:color="auto" w:fill="auto"/>
          </w:tcPr>
          <w:p w14:paraId="183AAFEB"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noProof/>
                <w:sz w:val="22"/>
                <w:szCs w:val="22"/>
              </w:rPr>
              <w:t>Business objectives require monitoring</w:t>
            </w:r>
          </w:p>
        </w:tc>
        <w:tc>
          <w:tcPr>
            <w:tcW w:w="2056" w:type="pct"/>
            <w:tcBorders>
              <w:left w:val="nil"/>
            </w:tcBorders>
          </w:tcPr>
          <w:p w14:paraId="1E7B9B5F" w14:textId="77777777" w:rsidR="009D4738" w:rsidRPr="009D4738" w:rsidRDefault="009D4738" w:rsidP="00D66984">
            <w:pPr>
              <w:rPr>
                <w:rFonts w:ascii="Segoe UI" w:hAnsi="Segoe UI" w:cs="Segoe UI"/>
                <w:noProof/>
                <w:sz w:val="22"/>
                <w:szCs w:val="22"/>
              </w:rPr>
            </w:pPr>
            <w:r w:rsidRPr="009D4738">
              <w:rPr>
                <w:rFonts w:ascii="Segoe UI" w:hAnsi="Segoe UI" w:cs="Segoe UI"/>
                <w:noProof/>
                <w:sz w:val="22"/>
                <w:szCs w:val="22"/>
              </w:rPr>
              <w:t xml:space="preserve">Minor injuries </w:t>
            </w:r>
          </w:p>
        </w:tc>
      </w:tr>
      <w:tr w:rsidR="009D4738" w:rsidRPr="009D4738" w14:paraId="55FBCC09" w14:textId="77777777" w:rsidTr="00D66984">
        <w:trPr>
          <w:trHeight w:val="512"/>
        </w:trPr>
        <w:tc>
          <w:tcPr>
            <w:tcW w:w="679" w:type="pct"/>
            <w:shd w:val="clear" w:color="auto" w:fill="BFBFBF" w:themeFill="background1" w:themeFillShade="BF"/>
          </w:tcPr>
          <w:p w14:paraId="4AF98A2C"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Minimal</w:t>
            </w:r>
          </w:p>
        </w:tc>
        <w:tc>
          <w:tcPr>
            <w:tcW w:w="2265" w:type="pct"/>
            <w:tcBorders>
              <w:right w:val="nil"/>
            </w:tcBorders>
            <w:shd w:val="clear" w:color="auto" w:fill="auto"/>
          </w:tcPr>
          <w:p w14:paraId="6236A8BA"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noProof/>
                <w:sz w:val="22"/>
                <w:szCs w:val="22"/>
              </w:rPr>
              <w:t>Business objectives unlikey to be affected</w:t>
            </w:r>
          </w:p>
        </w:tc>
        <w:tc>
          <w:tcPr>
            <w:tcW w:w="2056" w:type="pct"/>
            <w:tcBorders>
              <w:left w:val="nil"/>
            </w:tcBorders>
          </w:tcPr>
          <w:p w14:paraId="65F3D33E"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Minor first aid injury</w:t>
            </w:r>
          </w:p>
        </w:tc>
      </w:tr>
    </w:tbl>
    <w:p w14:paraId="37CF5F4B" w14:textId="1E5DDCBF" w:rsidR="009A4F48" w:rsidRDefault="009A4F48" w:rsidP="009D4738">
      <w:pPr>
        <w:rPr>
          <w:rFonts w:ascii="Segoe UI" w:hAnsi="Segoe UI" w:cs="Segoe UI"/>
          <w:sz w:val="22"/>
          <w:szCs w:val="22"/>
          <w:lang w:val="en-AU" w:eastAsia="en-AU"/>
        </w:rPr>
      </w:pPr>
    </w:p>
    <w:p w14:paraId="29879AE9" w14:textId="55BCE548" w:rsidR="009D4738" w:rsidRDefault="00815E81" w:rsidP="009D4738">
      <w:pPr>
        <w:pStyle w:val="Heading3"/>
        <w:rPr>
          <w:rFonts w:cs="Segoe UI"/>
          <w:szCs w:val="22"/>
          <w:lang w:val="en-AU" w:eastAsia="en-AU"/>
        </w:rPr>
      </w:pPr>
      <w:bookmarkStart w:id="34" w:name="_Toc185843648"/>
      <w:r>
        <w:rPr>
          <w:rFonts w:cs="Segoe UI"/>
          <w:szCs w:val="22"/>
          <w:lang w:val="en-AU" w:eastAsia="en-AU"/>
        </w:rPr>
        <w:t>3</w:t>
      </w:r>
      <w:r w:rsidR="009D4738" w:rsidRPr="009D4738">
        <w:rPr>
          <w:rFonts w:cs="Segoe UI"/>
          <w:szCs w:val="22"/>
          <w:lang w:val="en-AU" w:eastAsia="en-AU"/>
        </w:rPr>
        <w:t>.4.4</w:t>
      </w:r>
      <w:r w:rsidR="009D4738" w:rsidRPr="009D4738">
        <w:rPr>
          <w:rFonts w:cs="Segoe UI"/>
          <w:szCs w:val="22"/>
          <w:lang w:val="en-AU" w:eastAsia="en-AU"/>
        </w:rPr>
        <w:tab/>
        <w:t>Risk rating</w:t>
      </w:r>
      <w:bookmarkEnd w:id="34"/>
    </w:p>
    <w:p w14:paraId="3B28D39F" w14:textId="77777777" w:rsidR="009A4F48" w:rsidRPr="009A4F48" w:rsidRDefault="009A4F48" w:rsidP="009A4F48">
      <w:pPr>
        <w:rPr>
          <w:lang w:val="en-AU" w:eastAsia="en-AU"/>
        </w:rPr>
      </w:pPr>
    </w:p>
    <w:p w14:paraId="524EAE3E" w14:textId="77777777" w:rsidR="009D4738" w:rsidRPr="009D4738" w:rsidRDefault="009D4738" w:rsidP="009D4738">
      <w:pPr>
        <w:rPr>
          <w:rFonts w:ascii="Segoe UI" w:hAnsi="Segoe UI" w:cs="Segoe UI"/>
          <w:sz w:val="22"/>
          <w:szCs w:val="22"/>
        </w:rPr>
      </w:pPr>
      <w:r w:rsidRPr="009D4738">
        <w:rPr>
          <w:rFonts w:ascii="Segoe UI" w:hAnsi="Segoe UI" w:cs="Segoe UI"/>
          <w:sz w:val="22"/>
          <w:szCs w:val="22"/>
        </w:rPr>
        <w:lastRenderedPageBreak/>
        <w:t xml:space="preserve">The risk rating assists </w:t>
      </w:r>
      <w:r w:rsidRPr="009D4738">
        <w:rPr>
          <w:rFonts w:ascii="Segoe UI" w:hAnsi="Segoe UI" w:cs="Segoe UI"/>
          <w:b/>
          <w:sz w:val="22"/>
          <w:szCs w:val="22"/>
        </w:rPr>
        <w:t>[insert organisation name]</w:t>
      </w:r>
      <w:r w:rsidRPr="009D4738">
        <w:rPr>
          <w:rFonts w:ascii="Segoe UI" w:hAnsi="Segoe UI" w:cs="Segoe UI"/>
          <w:sz w:val="22"/>
          <w:szCs w:val="22"/>
        </w:rPr>
        <w:t xml:space="preserve"> in determining if the risk is acceptable or unacceptable. A low rating risk may be expected and acceptable with minimal treatment response, whereas a high rating risk is not acceptable and therefore requires a response to minimise or eliminate risk. </w:t>
      </w:r>
    </w:p>
    <w:p w14:paraId="2F7F52F2" w14:textId="77777777" w:rsidR="009D4738" w:rsidRPr="009D4738" w:rsidRDefault="009D4738" w:rsidP="009D4738">
      <w:pPr>
        <w:rPr>
          <w:rFonts w:ascii="Segoe UI" w:hAnsi="Segoe UI" w:cs="Segoe UI"/>
          <w:b/>
          <w:sz w:val="22"/>
          <w:szCs w:val="22"/>
          <w:lang w:val="en-AU"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6701"/>
      </w:tblGrid>
      <w:tr w:rsidR="009D4738" w:rsidRPr="009D4738" w14:paraId="5266A358" w14:textId="77777777" w:rsidTr="00D66984">
        <w:trPr>
          <w:trHeight w:val="551"/>
        </w:trPr>
        <w:tc>
          <w:tcPr>
            <w:tcW w:w="2109" w:type="dxa"/>
            <w:tcBorders>
              <w:left w:val="single" w:sz="4" w:space="0" w:color="auto"/>
              <w:bottom w:val="single" w:sz="4" w:space="0" w:color="FFFFFF"/>
              <w:right w:val="nil"/>
            </w:tcBorders>
            <w:shd w:val="clear" w:color="auto" w:fill="FF0000"/>
          </w:tcPr>
          <w:p w14:paraId="429DE043"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High</w:t>
            </w:r>
          </w:p>
        </w:tc>
        <w:tc>
          <w:tcPr>
            <w:tcW w:w="6701" w:type="dxa"/>
            <w:tcBorders>
              <w:left w:val="nil"/>
              <w:right w:val="single" w:sz="4" w:space="0" w:color="auto"/>
            </w:tcBorders>
          </w:tcPr>
          <w:p w14:paraId="3DB135B8"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Requires immediate action to mitigate the risk</w:t>
            </w:r>
          </w:p>
        </w:tc>
      </w:tr>
      <w:tr w:rsidR="009D4738" w:rsidRPr="009D4738" w14:paraId="3DF91C09" w14:textId="77777777" w:rsidTr="00D66984">
        <w:trPr>
          <w:trHeight w:val="551"/>
        </w:trPr>
        <w:tc>
          <w:tcPr>
            <w:tcW w:w="2109" w:type="dxa"/>
            <w:tcBorders>
              <w:top w:val="single" w:sz="4" w:space="0" w:color="FFFFFF"/>
              <w:left w:val="single" w:sz="4" w:space="0" w:color="auto"/>
              <w:bottom w:val="single" w:sz="4" w:space="0" w:color="FFFFFF"/>
              <w:right w:val="nil"/>
            </w:tcBorders>
            <w:shd w:val="clear" w:color="auto" w:fill="FF9900"/>
          </w:tcPr>
          <w:p w14:paraId="46953618"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Medium-High</w:t>
            </w:r>
          </w:p>
        </w:tc>
        <w:tc>
          <w:tcPr>
            <w:tcW w:w="6701" w:type="dxa"/>
            <w:tcBorders>
              <w:left w:val="nil"/>
              <w:right w:val="single" w:sz="4" w:space="0" w:color="auto"/>
            </w:tcBorders>
          </w:tcPr>
          <w:p w14:paraId="6549095D"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 xml:space="preserve">Requires short-term action to mitigate the risk </w:t>
            </w:r>
          </w:p>
        </w:tc>
      </w:tr>
      <w:tr w:rsidR="009D4738" w:rsidRPr="009D4738" w14:paraId="7BB39904" w14:textId="77777777" w:rsidTr="00D66984">
        <w:trPr>
          <w:trHeight w:val="551"/>
        </w:trPr>
        <w:tc>
          <w:tcPr>
            <w:tcW w:w="2109" w:type="dxa"/>
            <w:tcBorders>
              <w:top w:val="single" w:sz="4" w:space="0" w:color="FFFFFF"/>
              <w:left w:val="single" w:sz="4" w:space="0" w:color="auto"/>
              <w:bottom w:val="single" w:sz="4" w:space="0" w:color="FFFFFF"/>
              <w:right w:val="nil"/>
            </w:tcBorders>
            <w:shd w:val="clear" w:color="auto" w:fill="FFCC00"/>
          </w:tcPr>
          <w:p w14:paraId="18B56AA6"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Medium</w:t>
            </w:r>
          </w:p>
        </w:tc>
        <w:tc>
          <w:tcPr>
            <w:tcW w:w="6701" w:type="dxa"/>
            <w:tcBorders>
              <w:left w:val="nil"/>
              <w:right w:val="single" w:sz="4" w:space="0" w:color="auto"/>
            </w:tcBorders>
          </w:tcPr>
          <w:p w14:paraId="02C932EE"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Requires medium-term action to mitigate the risk (work within other priorities)</w:t>
            </w:r>
          </w:p>
        </w:tc>
      </w:tr>
      <w:tr w:rsidR="009D4738" w:rsidRPr="009D4738" w14:paraId="411F29B0" w14:textId="77777777" w:rsidTr="00D66984">
        <w:trPr>
          <w:trHeight w:val="551"/>
        </w:trPr>
        <w:tc>
          <w:tcPr>
            <w:tcW w:w="2109" w:type="dxa"/>
            <w:tcBorders>
              <w:top w:val="single" w:sz="4" w:space="0" w:color="FFFFFF"/>
              <w:left w:val="single" w:sz="4" w:space="0" w:color="auto"/>
              <w:bottom w:val="single" w:sz="4" w:space="0" w:color="FFFFFF"/>
              <w:right w:val="nil"/>
            </w:tcBorders>
            <w:shd w:val="clear" w:color="auto" w:fill="99CC00"/>
          </w:tcPr>
          <w:p w14:paraId="34023660"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Low-Medium</w:t>
            </w:r>
          </w:p>
        </w:tc>
        <w:tc>
          <w:tcPr>
            <w:tcW w:w="6701" w:type="dxa"/>
            <w:tcBorders>
              <w:left w:val="nil"/>
              <w:right w:val="single" w:sz="4" w:space="0" w:color="auto"/>
            </w:tcBorders>
          </w:tcPr>
          <w:p w14:paraId="53ECDE76"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 xml:space="preserve">May require attention </w:t>
            </w:r>
          </w:p>
        </w:tc>
      </w:tr>
      <w:tr w:rsidR="009D4738" w:rsidRPr="009D4738" w14:paraId="167C8F8E" w14:textId="77777777" w:rsidTr="00D66984">
        <w:trPr>
          <w:trHeight w:val="551"/>
        </w:trPr>
        <w:tc>
          <w:tcPr>
            <w:tcW w:w="2109" w:type="dxa"/>
            <w:tcBorders>
              <w:top w:val="single" w:sz="4" w:space="0" w:color="FFFFFF"/>
              <w:left w:val="single" w:sz="4" w:space="0" w:color="auto"/>
              <w:right w:val="nil"/>
            </w:tcBorders>
            <w:shd w:val="clear" w:color="auto" w:fill="00FF00"/>
          </w:tcPr>
          <w:p w14:paraId="638F1017" w14:textId="77777777" w:rsidR="009D4738" w:rsidRPr="009D4738" w:rsidRDefault="009D4738" w:rsidP="00D66984">
            <w:pPr>
              <w:rPr>
                <w:rFonts w:ascii="Segoe UI" w:hAnsi="Segoe UI" w:cs="Segoe UI"/>
                <w:b/>
                <w:sz w:val="22"/>
                <w:szCs w:val="22"/>
                <w:lang w:val="en-AU" w:eastAsia="en-AU"/>
              </w:rPr>
            </w:pPr>
            <w:r w:rsidRPr="009D4738">
              <w:rPr>
                <w:rFonts w:ascii="Segoe UI" w:hAnsi="Segoe UI" w:cs="Segoe UI"/>
                <w:b/>
                <w:sz w:val="22"/>
                <w:szCs w:val="22"/>
                <w:lang w:val="en-AU" w:eastAsia="en-AU"/>
              </w:rPr>
              <w:t>Low</w:t>
            </w:r>
          </w:p>
        </w:tc>
        <w:tc>
          <w:tcPr>
            <w:tcW w:w="6701" w:type="dxa"/>
            <w:tcBorders>
              <w:left w:val="nil"/>
              <w:right w:val="single" w:sz="4" w:space="0" w:color="auto"/>
            </w:tcBorders>
          </w:tcPr>
          <w:p w14:paraId="02692351" w14:textId="77777777" w:rsidR="009D4738" w:rsidRPr="009D4738" w:rsidRDefault="009D4738" w:rsidP="00D66984">
            <w:pPr>
              <w:rPr>
                <w:rFonts w:ascii="Segoe UI" w:hAnsi="Segoe UI" w:cs="Segoe UI"/>
                <w:sz w:val="22"/>
                <w:szCs w:val="22"/>
                <w:lang w:val="en-AU" w:eastAsia="en-AU"/>
              </w:rPr>
            </w:pPr>
            <w:r w:rsidRPr="009D4738">
              <w:rPr>
                <w:rFonts w:ascii="Segoe UI" w:hAnsi="Segoe UI" w:cs="Segoe UI"/>
                <w:sz w:val="22"/>
                <w:szCs w:val="22"/>
                <w:lang w:val="en-AU" w:eastAsia="en-AU"/>
              </w:rPr>
              <w:t>Manage by routine procedure</w:t>
            </w:r>
          </w:p>
        </w:tc>
      </w:tr>
    </w:tbl>
    <w:p w14:paraId="439BE5BF" w14:textId="77777777" w:rsidR="009D4738" w:rsidRPr="009D4738" w:rsidRDefault="009D4738" w:rsidP="009D4738">
      <w:pPr>
        <w:rPr>
          <w:rFonts w:ascii="Segoe UI" w:hAnsi="Segoe UI" w:cs="Segoe UI"/>
          <w:sz w:val="22"/>
          <w:szCs w:val="22"/>
        </w:rPr>
      </w:pPr>
    </w:p>
    <w:p w14:paraId="4EC9B2D8" w14:textId="1661CC0E" w:rsidR="009D4738" w:rsidRDefault="00815E81" w:rsidP="009D4738">
      <w:pPr>
        <w:pStyle w:val="Heading2"/>
        <w:rPr>
          <w:rFonts w:cs="Segoe UI"/>
          <w:szCs w:val="22"/>
        </w:rPr>
      </w:pPr>
      <w:bookmarkStart w:id="35" w:name="_Toc495921736"/>
      <w:bookmarkStart w:id="36" w:name="_Toc185843649"/>
      <w:r>
        <w:rPr>
          <w:rFonts w:cs="Segoe UI"/>
          <w:szCs w:val="22"/>
        </w:rPr>
        <w:t>3</w:t>
      </w:r>
      <w:r w:rsidR="009D4738" w:rsidRPr="009D4738">
        <w:rPr>
          <w:rFonts w:cs="Segoe UI"/>
          <w:szCs w:val="22"/>
        </w:rPr>
        <w:t>.5</w:t>
      </w:r>
      <w:r w:rsidR="009D4738" w:rsidRPr="009D4738">
        <w:rPr>
          <w:rFonts w:cs="Segoe UI"/>
          <w:szCs w:val="22"/>
        </w:rPr>
        <w:tab/>
        <w:t>Risk treatment</w:t>
      </w:r>
      <w:bookmarkEnd w:id="35"/>
      <w:bookmarkEnd w:id="36"/>
      <w:r w:rsidR="009D4738" w:rsidRPr="009D4738">
        <w:rPr>
          <w:rFonts w:cs="Segoe UI"/>
          <w:szCs w:val="22"/>
        </w:rPr>
        <w:t xml:space="preserve"> </w:t>
      </w:r>
    </w:p>
    <w:p w14:paraId="2ADED5DF" w14:textId="77777777" w:rsidR="009D4738" w:rsidRPr="009D4738" w:rsidRDefault="009D4738" w:rsidP="00524961">
      <w:pPr>
        <w:ind w:right="283"/>
        <w:rPr>
          <w:rFonts w:ascii="Segoe UI" w:hAnsi="Segoe UI" w:cs="Segoe UI"/>
          <w:sz w:val="22"/>
          <w:szCs w:val="22"/>
        </w:rPr>
      </w:pPr>
      <w:r w:rsidRPr="009D4738">
        <w:rPr>
          <w:rFonts w:ascii="Segoe UI" w:hAnsi="Segoe UI" w:cs="Segoe UI"/>
          <w:sz w:val="22"/>
          <w:szCs w:val="22"/>
        </w:rPr>
        <w:t xml:space="preserve">Risk treatment involves identifying and implementing actions to eliminate risks or reduce their </w:t>
      </w:r>
      <w:proofErr w:type="gramStart"/>
      <w:r w:rsidRPr="009D4738">
        <w:rPr>
          <w:rFonts w:ascii="Segoe UI" w:hAnsi="Segoe UI" w:cs="Segoe UI"/>
          <w:sz w:val="22"/>
          <w:szCs w:val="22"/>
        </w:rPr>
        <w:t>impacts</w:t>
      </w:r>
      <w:proofErr w:type="gramEnd"/>
      <w:r w:rsidRPr="009D4738">
        <w:rPr>
          <w:rFonts w:ascii="Segoe UI" w:hAnsi="Segoe UI" w:cs="Segoe UI"/>
          <w:sz w:val="22"/>
          <w:szCs w:val="22"/>
        </w:rPr>
        <w:t xml:space="preserve">. In treating </w:t>
      </w:r>
      <w:proofErr w:type="gramStart"/>
      <w:r w:rsidRPr="009D4738">
        <w:rPr>
          <w:rFonts w:ascii="Segoe UI" w:hAnsi="Segoe UI" w:cs="Segoe UI"/>
          <w:sz w:val="22"/>
          <w:szCs w:val="22"/>
        </w:rPr>
        <w:t>risk</w:t>
      </w:r>
      <w:proofErr w:type="gramEnd"/>
      <w:r w:rsidRPr="009D4738">
        <w:rPr>
          <w:rFonts w:ascii="Segoe UI" w:hAnsi="Segoe UI" w:cs="Segoe UI"/>
          <w:sz w:val="22"/>
          <w:szCs w:val="22"/>
        </w:rPr>
        <w:t xml:space="preserve"> the organisation, board and staff members ensure that:</w:t>
      </w:r>
    </w:p>
    <w:p w14:paraId="41BF97D7"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The cost of implementing risk treatments is balanced with the expected and actual risk reduction outcomes</w:t>
      </w:r>
    </w:p>
    <w:p w14:paraId="6E30E60C"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If eliminating risk is to discontinue an activity, remove an identified risk item, or avoid new or potential risks</w:t>
      </w:r>
    </w:p>
    <w:p w14:paraId="64F65D7B"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Risk reduction activity involves implementing reasonable and practical steps to reduce risks and minimise loss, injury or harm. For example, where transport of heavy boxes is unavoidable, a trolley and safe lifting training is provided</w:t>
      </w:r>
    </w:p>
    <w:p w14:paraId="5A6D3317"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Major risks and their responding treatments are logged in the organisation’s Risk Register</w:t>
      </w:r>
    </w:p>
    <w:p w14:paraId="2A4DD96A"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Risks that are substantially mitigated by the existence of a specific organisational policy or listed in the organisation’s Compliance Register may not be required to be recorded in the Risk Register</w:t>
      </w:r>
    </w:p>
    <w:p w14:paraId="079A8C1B"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Risk specific to client service delivery are managed under a clinical risk management framework</w:t>
      </w:r>
    </w:p>
    <w:p w14:paraId="4EFD9E0E"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Risks specific to individual projects are identified and responded to through project implementation; these may not be required to be recorded in the Risk Register.</w:t>
      </w:r>
    </w:p>
    <w:p w14:paraId="72A56C67" w14:textId="77777777" w:rsidR="009D4738" w:rsidRPr="009D4738" w:rsidRDefault="009D4738" w:rsidP="009D4738">
      <w:pPr>
        <w:rPr>
          <w:rFonts w:ascii="Segoe UI" w:hAnsi="Segoe UI" w:cs="Segoe UI"/>
          <w:sz w:val="22"/>
          <w:szCs w:val="22"/>
        </w:rPr>
      </w:pPr>
    </w:p>
    <w:p w14:paraId="4F3CAC25" w14:textId="77777777" w:rsidR="009D4738" w:rsidRPr="009D4738" w:rsidRDefault="009D4738" w:rsidP="009D4738">
      <w:pPr>
        <w:rPr>
          <w:rFonts w:ascii="Segoe UI" w:hAnsi="Segoe UI" w:cs="Segoe UI"/>
          <w:sz w:val="22"/>
          <w:szCs w:val="22"/>
        </w:rPr>
      </w:pPr>
      <w:r w:rsidRPr="009D4738">
        <w:rPr>
          <w:rFonts w:ascii="Segoe UI" w:hAnsi="Segoe UI" w:cs="Segoe UI"/>
          <w:sz w:val="22"/>
          <w:szCs w:val="22"/>
        </w:rPr>
        <w:t>Risk Treatment should adopt the hierarchy for controlling Risks:</w:t>
      </w:r>
    </w:p>
    <w:p w14:paraId="65A4E3AD"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Eliminate the hazard</w:t>
      </w:r>
    </w:p>
    <w:p w14:paraId="01BF54B2"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Substitute the hazard for something safer</w:t>
      </w:r>
    </w:p>
    <w:p w14:paraId="2420D2E9"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Isolate the hazard from people</w:t>
      </w:r>
    </w:p>
    <w:p w14:paraId="1A47E880"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Use engineering controls</w:t>
      </w:r>
    </w:p>
    <w:p w14:paraId="53AF354A"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Use administrative controls</w:t>
      </w:r>
    </w:p>
    <w:p w14:paraId="039C39F8"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Use personal protective equipment.</w:t>
      </w:r>
    </w:p>
    <w:p w14:paraId="1B6889A8" w14:textId="77777777" w:rsidR="009D4738" w:rsidRDefault="009D4738" w:rsidP="009D4738">
      <w:pPr>
        <w:rPr>
          <w:rFonts w:ascii="Segoe UI" w:hAnsi="Segoe UI" w:cs="Segoe UI"/>
          <w:sz w:val="22"/>
          <w:szCs w:val="22"/>
        </w:rPr>
      </w:pPr>
    </w:p>
    <w:p w14:paraId="0AF97AA3" w14:textId="77777777" w:rsidR="001A26E3" w:rsidRDefault="001A26E3">
      <w:pPr>
        <w:jc w:val="left"/>
        <w:rPr>
          <w:rFonts w:ascii="Segoe UI" w:hAnsi="Segoe UI" w:cs="Segoe UI"/>
          <w:sz w:val="22"/>
          <w:szCs w:val="22"/>
        </w:rPr>
      </w:pPr>
      <w:r>
        <w:rPr>
          <w:rFonts w:ascii="Segoe UI" w:hAnsi="Segoe UI" w:cs="Segoe UI"/>
          <w:sz w:val="22"/>
          <w:szCs w:val="22"/>
        </w:rPr>
        <w:br w:type="page"/>
      </w:r>
    </w:p>
    <w:p w14:paraId="1475AC1B" w14:textId="19952D59" w:rsidR="009D4738" w:rsidRDefault="009D4738" w:rsidP="009D4738">
      <w:pPr>
        <w:rPr>
          <w:rFonts w:ascii="Segoe UI" w:hAnsi="Segoe UI" w:cs="Segoe UI"/>
          <w:sz w:val="22"/>
          <w:szCs w:val="22"/>
        </w:rPr>
      </w:pPr>
      <w:r w:rsidRPr="009D4738">
        <w:rPr>
          <w:rFonts w:ascii="Segoe UI" w:hAnsi="Segoe UI" w:cs="Segoe UI"/>
          <w:sz w:val="22"/>
          <w:szCs w:val="22"/>
        </w:rPr>
        <w:lastRenderedPageBreak/>
        <w:t xml:space="preserve">The diagram below depicts the </w:t>
      </w:r>
      <w:r w:rsidR="009A4F48">
        <w:rPr>
          <w:rFonts w:ascii="Segoe UI" w:hAnsi="Segoe UI" w:cs="Segoe UI"/>
          <w:sz w:val="22"/>
          <w:szCs w:val="22"/>
        </w:rPr>
        <w:t>o</w:t>
      </w:r>
      <w:r w:rsidRPr="009D4738">
        <w:rPr>
          <w:rFonts w:ascii="Segoe UI" w:hAnsi="Segoe UI" w:cs="Segoe UI"/>
          <w:sz w:val="22"/>
          <w:szCs w:val="22"/>
        </w:rPr>
        <w:t>rganisation’s risk management process.</w:t>
      </w:r>
    </w:p>
    <w:p w14:paraId="2F96E053" w14:textId="44C771CD" w:rsidR="009D4738" w:rsidRPr="009D4738" w:rsidRDefault="009D4738" w:rsidP="009D4738">
      <w:pPr>
        <w:rPr>
          <w:rFonts w:ascii="Segoe UI" w:hAnsi="Segoe UI" w:cs="Segoe UI"/>
          <w:sz w:val="22"/>
          <w:szCs w:val="22"/>
        </w:rPr>
      </w:pPr>
    </w:p>
    <w:p w14:paraId="4A2898FC" w14:textId="32659C8A" w:rsidR="009D4738" w:rsidRPr="009D4738" w:rsidRDefault="00524961" w:rsidP="009D4738">
      <w:pPr>
        <w:rPr>
          <w:rFonts w:ascii="Segoe UI" w:hAnsi="Segoe UI" w:cs="Segoe UI"/>
          <w:sz w:val="22"/>
          <w:szCs w:val="22"/>
        </w:rPr>
      </w:pPr>
      <w:r w:rsidRPr="009D4738">
        <w:rPr>
          <w:rFonts w:ascii="Segoe UI" w:hAnsi="Segoe UI" w:cs="Segoe UI"/>
          <w:noProof/>
          <w:sz w:val="22"/>
          <w:szCs w:val="22"/>
        </w:rPr>
        <mc:AlternateContent>
          <mc:Choice Requires="wpg">
            <w:drawing>
              <wp:anchor distT="0" distB="0" distL="114300" distR="114300" simplePos="0" relativeHeight="251658240" behindDoc="0" locked="0" layoutInCell="1" allowOverlap="1" wp14:anchorId="17EE5D0F" wp14:editId="4B2E74D5">
                <wp:simplePos x="0" y="0"/>
                <wp:positionH relativeFrom="column">
                  <wp:posOffset>16669</wp:posOffset>
                </wp:positionH>
                <wp:positionV relativeFrom="paragraph">
                  <wp:posOffset>34766</wp:posOffset>
                </wp:positionV>
                <wp:extent cx="5243512" cy="3240087"/>
                <wp:effectExtent l="57150" t="19050" r="71755" b="93980"/>
                <wp:wrapNone/>
                <wp:docPr id="225085861" name="Group 225085861"/>
                <wp:cNvGraphicFramePr/>
                <a:graphic xmlns:a="http://schemas.openxmlformats.org/drawingml/2006/main">
                  <a:graphicData uri="http://schemas.microsoft.com/office/word/2010/wordprocessingGroup">
                    <wpg:wgp>
                      <wpg:cNvGrpSpPr/>
                      <wpg:grpSpPr>
                        <a:xfrm>
                          <a:off x="0" y="0"/>
                          <a:ext cx="5243512" cy="3240087"/>
                          <a:chOff x="0" y="0"/>
                          <a:chExt cx="4028236" cy="3268992"/>
                        </a:xfrm>
                      </wpg:grpSpPr>
                      <wps:wsp>
                        <wps:cNvPr id="1298345768" name="Rectangle 1298345768"/>
                        <wps:cNvSpPr/>
                        <wps:spPr>
                          <a:xfrm>
                            <a:off x="0" y="2846717"/>
                            <a:ext cx="4019550" cy="422275"/>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6E3433A6" w14:textId="77777777" w:rsidR="009D4738" w:rsidRPr="003F1C3E" w:rsidRDefault="009D4738" w:rsidP="009D4738">
                              <w:pPr>
                                <w:jc w:val="center"/>
                                <w:rPr>
                                  <w:b/>
                                </w:rPr>
                              </w:pPr>
                              <w:r w:rsidRPr="003F1C3E">
                                <w:rPr>
                                  <w:b/>
                                </w:rPr>
                                <w:t>Monitor and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790571" name="Rectangle 527790571"/>
                        <wps:cNvSpPr/>
                        <wps:spPr>
                          <a:xfrm>
                            <a:off x="1069675" y="1009291"/>
                            <a:ext cx="991870" cy="1163955"/>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63AE50CD" w14:textId="77777777" w:rsidR="009D4738" w:rsidRPr="00371E2B" w:rsidRDefault="009D4738" w:rsidP="009D4738">
                              <w:pPr>
                                <w:jc w:val="center"/>
                                <w:rPr>
                                  <w:b/>
                                  <w:sz w:val="18"/>
                                  <w:szCs w:val="18"/>
                                </w:rPr>
                              </w:pPr>
                              <w:r w:rsidRPr="00371E2B">
                                <w:rPr>
                                  <w:b/>
                                  <w:sz w:val="18"/>
                                  <w:szCs w:val="18"/>
                                </w:rPr>
                                <w:t>Identify risk</w:t>
                              </w:r>
                            </w:p>
                            <w:p w14:paraId="315EBF16" w14:textId="77777777" w:rsidR="009D4738" w:rsidRPr="00371E2B" w:rsidRDefault="009D4738" w:rsidP="009D4738">
                              <w:pPr>
                                <w:jc w:val="center"/>
                                <w:rPr>
                                  <w:sz w:val="20"/>
                                  <w:szCs w:val="20"/>
                                </w:rPr>
                              </w:pPr>
                            </w:p>
                            <w:p w14:paraId="1AD57713" w14:textId="77777777" w:rsidR="009D4738" w:rsidRPr="00371E2B" w:rsidRDefault="009D4738" w:rsidP="009D4738">
                              <w:pPr>
                                <w:jc w:val="center"/>
                                <w:rPr>
                                  <w:sz w:val="16"/>
                                  <w:szCs w:val="16"/>
                                </w:rPr>
                              </w:pPr>
                              <w:r w:rsidRPr="00371E2B">
                                <w:rPr>
                                  <w:sz w:val="16"/>
                                  <w:szCs w:val="16"/>
                                </w:rPr>
                                <w:t>Strategic</w:t>
                              </w:r>
                            </w:p>
                            <w:p w14:paraId="0A45E3B4" w14:textId="77777777" w:rsidR="009D4738" w:rsidRPr="00371E2B" w:rsidRDefault="009D4738" w:rsidP="009D4738">
                              <w:pPr>
                                <w:jc w:val="center"/>
                                <w:rPr>
                                  <w:sz w:val="16"/>
                                  <w:szCs w:val="16"/>
                                </w:rPr>
                              </w:pPr>
                              <w:r w:rsidRPr="00371E2B">
                                <w:rPr>
                                  <w:sz w:val="16"/>
                                  <w:szCs w:val="16"/>
                                </w:rPr>
                                <w:t>Compliance</w:t>
                              </w:r>
                            </w:p>
                            <w:p w14:paraId="363D3507" w14:textId="77777777" w:rsidR="009D4738" w:rsidRPr="00371E2B" w:rsidRDefault="009D4738" w:rsidP="009D4738">
                              <w:pPr>
                                <w:jc w:val="center"/>
                                <w:rPr>
                                  <w:sz w:val="16"/>
                                  <w:szCs w:val="16"/>
                                </w:rPr>
                              </w:pPr>
                              <w:r w:rsidRPr="00371E2B">
                                <w:rPr>
                                  <w:sz w:val="16"/>
                                  <w:szCs w:val="16"/>
                                </w:rPr>
                                <w:t>Financial</w:t>
                              </w:r>
                            </w:p>
                            <w:p w14:paraId="65280FB4" w14:textId="77777777" w:rsidR="009D4738" w:rsidRPr="00371E2B" w:rsidRDefault="009D4738" w:rsidP="009D4738">
                              <w:pPr>
                                <w:jc w:val="center"/>
                                <w:rPr>
                                  <w:sz w:val="16"/>
                                  <w:szCs w:val="16"/>
                                </w:rPr>
                              </w:pPr>
                              <w:r w:rsidRPr="00371E2B">
                                <w:rPr>
                                  <w:sz w:val="16"/>
                                  <w:szCs w:val="16"/>
                                </w:rPr>
                                <w:t>Operational</w:t>
                              </w:r>
                            </w:p>
                            <w:p w14:paraId="4CEF5524" w14:textId="77777777" w:rsidR="009D4738" w:rsidRPr="00371E2B" w:rsidRDefault="009D4738" w:rsidP="009D4738">
                              <w:pPr>
                                <w:jc w:val="center"/>
                                <w:rPr>
                                  <w:sz w:val="16"/>
                                  <w:szCs w:val="16"/>
                                </w:rPr>
                              </w:pPr>
                              <w:r w:rsidRPr="00371E2B">
                                <w:rPr>
                                  <w:sz w:val="16"/>
                                  <w:szCs w:val="16"/>
                                </w:rPr>
                                <w:t>Market/environmental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8832337" name="Rectangle 2108832337"/>
                        <wps:cNvSpPr/>
                        <wps:spPr>
                          <a:xfrm>
                            <a:off x="2225615" y="1009291"/>
                            <a:ext cx="784860" cy="1163955"/>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14A21D5F" w14:textId="77777777" w:rsidR="009D4738" w:rsidRDefault="009D4738" w:rsidP="009D4738">
                              <w:pPr>
                                <w:jc w:val="center"/>
                                <w:rPr>
                                  <w:b/>
                                  <w:sz w:val="18"/>
                                  <w:szCs w:val="18"/>
                                </w:rPr>
                              </w:pPr>
                              <w:r w:rsidRPr="00371E2B">
                                <w:rPr>
                                  <w:b/>
                                  <w:sz w:val="18"/>
                                  <w:szCs w:val="18"/>
                                </w:rPr>
                                <w:t>Assess risk</w:t>
                              </w:r>
                            </w:p>
                            <w:p w14:paraId="2A4D9071" w14:textId="77777777" w:rsidR="009D4738" w:rsidRPr="00371E2B" w:rsidRDefault="009D4738" w:rsidP="009D4738">
                              <w:pPr>
                                <w:jc w:val="center"/>
                                <w:rPr>
                                  <w:sz w:val="16"/>
                                  <w:szCs w:val="16"/>
                                </w:rPr>
                              </w:pPr>
                            </w:p>
                            <w:p w14:paraId="7CAB0B1A" w14:textId="77777777" w:rsidR="009D4738" w:rsidRPr="00371E2B" w:rsidRDefault="009D4738" w:rsidP="009D4738">
                              <w:pPr>
                                <w:jc w:val="center"/>
                                <w:rPr>
                                  <w:sz w:val="16"/>
                                  <w:szCs w:val="16"/>
                                </w:rPr>
                              </w:pPr>
                              <w:r w:rsidRPr="00371E2B">
                                <w:rPr>
                                  <w:sz w:val="16"/>
                                  <w:szCs w:val="16"/>
                                </w:rPr>
                                <w:t>Likelihood</w:t>
                              </w:r>
                            </w:p>
                            <w:p w14:paraId="48D5CC4C" w14:textId="77777777" w:rsidR="009D4738" w:rsidRPr="00371E2B" w:rsidRDefault="009D4738" w:rsidP="009D4738">
                              <w:pPr>
                                <w:jc w:val="center"/>
                                <w:rPr>
                                  <w:sz w:val="16"/>
                                  <w:szCs w:val="16"/>
                                </w:rPr>
                              </w:pPr>
                              <w:r>
                                <w:rPr>
                                  <w:sz w:val="16"/>
                                  <w:szCs w:val="16"/>
                                </w:rPr>
                                <w:t>Impact</w:t>
                              </w:r>
                            </w:p>
                            <w:p w14:paraId="4D0B5028" w14:textId="77777777" w:rsidR="009D4738" w:rsidRPr="00371E2B" w:rsidRDefault="009D4738" w:rsidP="009D4738">
                              <w:pPr>
                                <w:jc w:val="center"/>
                                <w:rPr>
                                  <w:sz w:val="16"/>
                                  <w:szCs w:val="16"/>
                                </w:rPr>
                              </w:pPr>
                              <w:r w:rsidRPr="00371E2B">
                                <w:rPr>
                                  <w:sz w:val="16"/>
                                  <w:szCs w:val="16"/>
                                </w:rPr>
                                <w:t>Existing controls</w:t>
                              </w:r>
                            </w:p>
                            <w:p w14:paraId="460EF27C" w14:textId="77777777" w:rsidR="009D4738" w:rsidRPr="00371E2B" w:rsidRDefault="009D4738" w:rsidP="009D4738">
                              <w:pPr>
                                <w:jc w:val="center"/>
                                <w:rPr>
                                  <w:sz w:val="16"/>
                                  <w:szCs w:val="16"/>
                                </w:rPr>
                              </w:pPr>
                              <w:r w:rsidRPr="00371E2B">
                                <w:rPr>
                                  <w:sz w:val="16"/>
                                  <w:szCs w:val="16"/>
                                </w:rPr>
                                <w:t>Risk rating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4719484" name="Rectangle 2014719484"/>
                        <wps:cNvSpPr/>
                        <wps:spPr>
                          <a:xfrm>
                            <a:off x="3157268" y="1009291"/>
                            <a:ext cx="870968" cy="1163955"/>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467964B9" w14:textId="77777777" w:rsidR="009D4738" w:rsidRPr="00371E2B" w:rsidRDefault="009D4738" w:rsidP="009D4738">
                              <w:pPr>
                                <w:jc w:val="center"/>
                                <w:rPr>
                                  <w:b/>
                                  <w:sz w:val="18"/>
                                  <w:szCs w:val="18"/>
                                </w:rPr>
                              </w:pPr>
                              <w:r w:rsidRPr="00371E2B">
                                <w:rPr>
                                  <w:b/>
                                  <w:sz w:val="18"/>
                                  <w:szCs w:val="18"/>
                                </w:rPr>
                                <w:t>Treat risk</w:t>
                              </w:r>
                            </w:p>
                            <w:p w14:paraId="3A19F9B4" w14:textId="77777777" w:rsidR="009D4738" w:rsidRDefault="009D4738" w:rsidP="009D4738">
                              <w:pPr>
                                <w:jc w:val="center"/>
                              </w:pPr>
                            </w:p>
                            <w:p w14:paraId="118D48D5" w14:textId="77777777" w:rsidR="009D4738" w:rsidRPr="00371E2B" w:rsidRDefault="009D4738" w:rsidP="009D4738">
                              <w:pPr>
                                <w:jc w:val="center"/>
                                <w:rPr>
                                  <w:sz w:val="16"/>
                                  <w:szCs w:val="16"/>
                                </w:rPr>
                              </w:pPr>
                              <w:r w:rsidRPr="00371E2B">
                                <w:rPr>
                                  <w:sz w:val="16"/>
                                  <w:szCs w:val="16"/>
                                </w:rPr>
                                <w:t>Identify and implement actions</w:t>
                              </w:r>
                            </w:p>
                            <w:p w14:paraId="742FD011" w14:textId="77777777" w:rsidR="009D4738" w:rsidRPr="00371E2B" w:rsidRDefault="009D4738" w:rsidP="009D4738">
                              <w:pPr>
                                <w:jc w:val="center"/>
                                <w:rPr>
                                  <w:sz w:val="16"/>
                                  <w:szCs w:val="16"/>
                                </w:rPr>
                              </w:pPr>
                              <w:r w:rsidRPr="00371E2B">
                                <w:rPr>
                                  <w:sz w:val="16"/>
                                  <w:szCs w:val="16"/>
                                </w:rPr>
                                <w:t xml:space="preserve">Eliminate risk </w:t>
                              </w:r>
                            </w:p>
                            <w:p w14:paraId="694E2152" w14:textId="77777777" w:rsidR="009D4738" w:rsidRPr="00371E2B" w:rsidRDefault="009D4738" w:rsidP="009D4738">
                              <w:pPr>
                                <w:jc w:val="center"/>
                                <w:rPr>
                                  <w:sz w:val="16"/>
                                  <w:szCs w:val="16"/>
                                </w:rPr>
                              </w:pPr>
                              <w:r w:rsidRPr="00371E2B">
                                <w:rPr>
                                  <w:sz w:val="16"/>
                                  <w:szCs w:val="16"/>
                                </w:rPr>
                                <w:t>Reduce risk 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8925948" name="Rectangle 1968925948"/>
                        <wps:cNvSpPr/>
                        <wps:spPr>
                          <a:xfrm>
                            <a:off x="51758" y="1009291"/>
                            <a:ext cx="931545" cy="1163955"/>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75613E72" w14:textId="77777777" w:rsidR="009D4738" w:rsidRDefault="009D4738" w:rsidP="009D4738">
                              <w:pPr>
                                <w:jc w:val="center"/>
                                <w:rPr>
                                  <w:b/>
                                  <w:sz w:val="18"/>
                                  <w:szCs w:val="18"/>
                                </w:rPr>
                              </w:pPr>
                              <w:r w:rsidRPr="00DE36C4">
                                <w:rPr>
                                  <w:b/>
                                  <w:sz w:val="18"/>
                                  <w:szCs w:val="18"/>
                                </w:rPr>
                                <w:t>Establish risk context</w:t>
                              </w:r>
                            </w:p>
                            <w:p w14:paraId="2EA59EB1" w14:textId="77777777" w:rsidR="009D4738" w:rsidRPr="00DE36C4" w:rsidRDefault="009D4738" w:rsidP="009D4738">
                              <w:pPr>
                                <w:jc w:val="center"/>
                                <w:rPr>
                                  <w:b/>
                                  <w:sz w:val="18"/>
                                  <w:szCs w:val="18"/>
                                </w:rPr>
                              </w:pPr>
                            </w:p>
                            <w:p w14:paraId="22C5A8C5" w14:textId="77777777" w:rsidR="009D4738" w:rsidRPr="00371E2B" w:rsidRDefault="009D4738" w:rsidP="009D4738">
                              <w:pPr>
                                <w:jc w:val="center"/>
                                <w:rPr>
                                  <w:sz w:val="16"/>
                                  <w:szCs w:val="16"/>
                                </w:rPr>
                              </w:pPr>
                              <w:r w:rsidRPr="00371E2B">
                                <w:rPr>
                                  <w:sz w:val="16"/>
                                  <w:szCs w:val="16"/>
                                </w:rPr>
                                <w:t>Strategic/external</w:t>
                              </w:r>
                            </w:p>
                            <w:p w14:paraId="13E85773" w14:textId="77777777" w:rsidR="009D4738" w:rsidRPr="00371E2B" w:rsidRDefault="009D4738" w:rsidP="009D4738">
                              <w:pPr>
                                <w:jc w:val="center"/>
                                <w:rPr>
                                  <w:sz w:val="16"/>
                                  <w:szCs w:val="16"/>
                                </w:rPr>
                              </w:pPr>
                              <w:r w:rsidRPr="00371E2B">
                                <w:rPr>
                                  <w:sz w:val="16"/>
                                  <w:szCs w:val="16"/>
                                </w:rPr>
                                <w:t>Organisational/internal</w:t>
                              </w:r>
                            </w:p>
                            <w:p w14:paraId="536F8E00" w14:textId="77777777" w:rsidR="009D4738" w:rsidRPr="00371E2B" w:rsidRDefault="009D4738" w:rsidP="009D4738">
                              <w:pPr>
                                <w:jc w:val="center"/>
                                <w:rPr>
                                  <w:sz w:val="16"/>
                                  <w:szCs w:val="16"/>
                                </w:rPr>
                              </w:pPr>
                              <w:r w:rsidRPr="00371E2B">
                                <w:rPr>
                                  <w:sz w:val="16"/>
                                  <w:szCs w:val="16"/>
                                </w:rPr>
                                <w:t>Risk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4513390" name="Up-Down Arrow 8"/>
                        <wps:cNvSpPr>
                          <a:spLocks noChangeArrowheads="1"/>
                        </wps:cNvSpPr>
                        <wps:spPr bwMode="auto">
                          <a:xfrm>
                            <a:off x="379562" y="508959"/>
                            <a:ext cx="180975" cy="356235"/>
                          </a:xfrm>
                          <a:prstGeom prst="upDownArrow">
                            <a:avLst>
                              <a:gd name="adj1" fmla="val 50000"/>
                              <a:gd name="adj2" fmla="val 31288"/>
                            </a:avLst>
                          </a:prstGeom>
                          <a:solidFill>
                            <a:schemeClr val="bg1"/>
                          </a:solidFill>
                          <a:ln w="9525">
                            <a:solidFill>
                              <a:schemeClr val="tx1"/>
                            </a:solidFill>
                            <a:miter lim="800000"/>
                            <a:headEnd/>
                            <a:tailEnd/>
                          </a:ln>
                        </wps:spPr>
                        <wps:bodyPr rot="0" vert="horz" wrap="square" lIns="91440" tIns="45720" rIns="91440" bIns="45720" anchor="t" anchorCtr="0" upright="1">
                          <a:noAutofit/>
                        </wps:bodyPr>
                      </wps:wsp>
                      <wps:wsp>
                        <wps:cNvPr id="1968713222" name="Rectangle 1968713222"/>
                        <wps:cNvSpPr/>
                        <wps:spPr>
                          <a:xfrm>
                            <a:off x="51758" y="0"/>
                            <a:ext cx="3976418" cy="362309"/>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79A76AD1" w14:textId="77777777" w:rsidR="009D4738" w:rsidRPr="003F1C3E" w:rsidRDefault="009D4738" w:rsidP="009D4738">
                              <w:pPr>
                                <w:jc w:val="center"/>
                                <w:rPr>
                                  <w:b/>
                                </w:rPr>
                              </w:pPr>
                              <w:r w:rsidRPr="003F1C3E">
                                <w:rPr>
                                  <w:b/>
                                </w:rPr>
                                <w:t>Communicate and consult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6585552" name="Up-Down Arrow 17"/>
                        <wps:cNvSpPr>
                          <a:spLocks noChangeArrowheads="1"/>
                        </wps:cNvSpPr>
                        <wps:spPr bwMode="auto">
                          <a:xfrm>
                            <a:off x="1431985" y="534838"/>
                            <a:ext cx="180975" cy="356235"/>
                          </a:xfrm>
                          <a:prstGeom prst="upDownArrow">
                            <a:avLst>
                              <a:gd name="adj1" fmla="val 50000"/>
                              <a:gd name="adj2" fmla="val 31288"/>
                            </a:avLst>
                          </a:prstGeom>
                          <a:solidFill>
                            <a:sysClr val="window" lastClr="FFFFFF"/>
                          </a:solidFill>
                          <a:ln w="9525">
                            <a:solidFill>
                              <a:sysClr val="windowText" lastClr="000000"/>
                            </a:solidFill>
                            <a:miter lim="800000"/>
                            <a:headEnd/>
                            <a:tailEnd/>
                          </a:ln>
                        </wps:spPr>
                        <wps:bodyPr rot="0" vert="horz" wrap="square" lIns="91440" tIns="45720" rIns="91440" bIns="45720" anchor="t" anchorCtr="0" upright="1">
                          <a:noAutofit/>
                        </wps:bodyPr>
                      </wps:wsp>
                      <wps:wsp>
                        <wps:cNvPr id="1020118688" name="Up-Down Arrow 18"/>
                        <wps:cNvSpPr>
                          <a:spLocks noChangeArrowheads="1"/>
                        </wps:cNvSpPr>
                        <wps:spPr bwMode="auto">
                          <a:xfrm>
                            <a:off x="3510951" y="534838"/>
                            <a:ext cx="180975" cy="356235"/>
                          </a:xfrm>
                          <a:prstGeom prst="upDownArrow">
                            <a:avLst>
                              <a:gd name="adj1" fmla="val 50000"/>
                              <a:gd name="adj2" fmla="val 31288"/>
                            </a:avLst>
                          </a:prstGeom>
                          <a:solidFill>
                            <a:sysClr val="window" lastClr="FFFFFF"/>
                          </a:solidFill>
                          <a:ln w="9525">
                            <a:solidFill>
                              <a:sysClr val="windowText" lastClr="000000"/>
                            </a:solidFill>
                            <a:miter lim="800000"/>
                            <a:headEnd/>
                            <a:tailEnd/>
                          </a:ln>
                        </wps:spPr>
                        <wps:bodyPr rot="0" vert="horz" wrap="square" lIns="91440" tIns="45720" rIns="91440" bIns="45720" anchor="t" anchorCtr="0" upright="1">
                          <a:noAutofit/>
                        </wps:bodyPr>
                      </wps:wsp>
                      <wps:wsp>
                        <wps:cNvPr id="63697101" name="Up-Down Arrow 19"/>
                        <wps:cNvSpPr>
                          <a:spLocks noChangeArrowheads="1"/>
                        </wps:cNvSpPr>
                        <wps:spPr bwMode="auto">
                          <a:xfrm>
                            <a:off x="2501660" y="534838"/>
                            <a:ext cx="180975" cy="356235"/>
                          </a:xfrm>
                          <a:prstGeom prst="upDownArrow">
                            <a:avLst>
                              <a:gd name="adj1" fmla="val 50000"/>
                              <a:gd name="adj2" fmla="val 31288"/>
                            </a:avLst>
                          </a:prstGeom>
                          <a:solidFill>
                            <a:sysClr val="window" lastClr="FFFFFF"/>
                          </a:solidFill>
                          <a:ln w="9525">
                            <a:solidFill>
                              <a:sysClr val="windowText" lastClr="000000"/>
                            </a:solidFill>
                            <a:miter lim="800000"/>
                            <a:headEnd/>
                            <a:tailEnd/>
                          </a:ln>
                        </wps:spPr>
                        <wps:bodyPr rot="0" vert="horz" wrap="square" lIns="91440" tIns="45720" rIns="91440" bIns="45720" anchor="t" anchorCtr="0" upright="1">
                          <a:noAutofit/>
                        </wps:bodyPr>
                      </wps:wsp>
                      <wps:wsp>
                        <wps:cNvPr id="724056576" name="Up-Down Arrow 20"/>
                        <wps:cNvSpPr>
                          <a:spLocks noChangeArrowheads="1"/>
                        </wps:cNvSpPr>
                        <wps:spPr bwMode="auto">
                          <a:xfrm>
                            <a:off x="379562" y="2355011"/>
                            <a:ext cx="180975" cy="356235"/>
                          </a:xfrm>
                          <a:prstGeom prst="upDownArrow">
                            <a:avLst>
                              <a:gd name="adj1" fmla="val 50000"/>
                              <a:gd name="adj2" fmla="val 31288"/>
                            </a:avLst>
                          </a:prstGeom>
                          <a:solidFill>
                            <a:sysClr val="window" lastClr="FFFFFF"/>
                          </a:solidFill>
                          <a:ln w="9525">
                            <a:solidFill>
                              <a:sysClr val="windowText" lastClr="000000"/>
                            </a:solidFill>
                            <a:miter lim="800000"/>
                            <a:headEnd/>
                            <a:tailEnd/>
                          </a:ln>
                        </wps:spPr>
                        <wps:bodyPr rot="0" vert="horz" wrap="square" lIns="91440" tIns="45720" rIns="91440" bIns="45720" anchor="t" anchorCtr="0" upright="1">
                          <a:noAutofit/>
                        </wps:bodyPr>
                      </wps:wsp>
                      <wps:wsp>
                        <wps:cNvPr id="1248211956" name="Up-Down Arrow 21"/>
                        <wps:cNvSpPr>
                          <a:spLocks noChangeArrowheads="1"/>
                        </wps:cNvSpPr>
                        <wps:spPr bwMode="auto">
                          <a:xfrm>
                            <a:off x="1431985" y="2355011"/>
                            <a:ext cx="180975" cy="356235"/>
                          </a:xfrm>
                          <a:prstGeom prst="upDownArrow">
                            <a:avLst>
                              <a:gd name="adj1" fmla="val 50000"/>
                              <a:gd name="adj2" fmla="val 31288"/>
                            </a:avLst>
                          </a:prstGeom>
                          <a:solidFill>
                            <a:sysClr val="window" lastClr="FFFFFF"/>
                          </a:solidFill>
                          <a:ln w="9525">
                            <a:solidFill>
                              <a:sysClr val="windowText" lastClr="000000"/>
                            </a:solidFill>
                            <a:miter lim="800000"/>
                            <a:headEnd/>
                            <a:tailEnd/>
                          </a:ln>
                        </wps:spPr>
                        <wps:bodyPr rot="0" vert="horz" wrap="square" lIns="91440" tIns="45720" rIns="91440" bIns="45720" anchor="t" anchorCtr="0" upright="1">
                          <a:noAutofit/>
                        </wps:bodyPr>
                      </wps:wsp>
                      <wps:wsp>
                        <wps:cNvPr id="271546212" name="Up-Down Arrow 22"/>
                        <wps:cNvSpPr>
                          <a:spLocks noChangeArrowheads="1"/>
                        </wps:cNvSpPr>
                        <wps:spPr bwMode="auto">
                          <a:xfrm>
                            <a:off x="2553419" y="2355011"/>
                            <a:ext cx="180975" cy="356235"/>
                          </a:xfrm>
                          <a:prstGeom prst="upDownArrow">
                            <a:avLst>
                              <a:gd name="adj1" fmla="val 50000"/>
                              <a:gd name="adj2" fmla="val 31288"/>
                            </a:avLst>
                          </a:prstGeom>
                          <a:solidFill>
                            <a:sysClr val="window" lastClr="FFFFFF"/>
                          </a:solidFill>
                          <a:ln w="9525">
                            <a:solidFill>
                              <a:sysClr val="windowText" lastClr="000000"/>
                            </a:solidFill>
                            <a:miter lim="800000"/>
                            <a:headEnd/>
                            <a:tailEnd/>
                          </a:ln>
                        </wps:spPr>
                        <wps:bodyPr rot="0" vert="horz" wrap="square" lIns="91440" tIns="45720" rIns="91440" bIns="45720" anchor="t" anchorCtr="0" upright="1">
                          <a:noAutofit/>
                        </wps:bodyPr>
                      </wps:wsp>
                      <wps:wsp>
                        <wps:cNvPr id="71438441" name="Up-Down Arrow 23"/>
                        <wps:cNvSpPr>
                          <a:spLocks noChangeArrowheads="1"/>
                        </wps:cNvSpPr>
                        <wps:spPr bwMode="auto">
                          <a:xfrm>
                            <a:off x="3510951" y="2355011"/>
                            <a:ext cx="180975" cy="356235"/>
                          </a:xfrm>
                          <a:prstGeom prst="upDownArrow">
                            <a:avLst>
                              <a:gd name="adj1" fmla="val 50000"/>
                              <a:gd name="adj2" fmla="val 31288"/>
                            </a:avLst>
                          </a:prstGeom>
                          <a:solidFill>
                            <a:sysClr val="window" lastClr="FFFFFF"/>
                          </a:solidFill>
                          <a:ln w="9525">
                            <a:solidFill>
                              <a:sysClr val="windowText" lastClr="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EE5D0F" id="Group 225085861" o:spid="_x0000_s1026" style="position:absolute;left:0;text-align:left;margin-left:1.3pt;margin-top:2.75pt;width:412.85pt;height:255.1pt;z-index:251658240;mso-width-relative:margin;mso-height-relative:margin" coordsize="40282,3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E7cYAYAALw1AAAOAAAAZHJzL2Uyb0RvYy54bWzsW9tu2zgQfV9g/0HQe2uREnUx6hRB0hQL&#10;ZNuiadFnWhdLu5KopeTY2a/fQ0qy5Uvapt0GiaE8OKRI8TKcOTM8pF69Xhe5cRvLOhPlzCQvLdOI&#10;y1BEWbmYmZ8/Xb3wTaNueBnxXJTxzLyLa/P12e+/vVpV05iKVORRLA00UtbTVTUz06apppNJHaZx&#10;weuXoopLFCZCFrxBVi4mkeQrtF7kE2pZ7mQlZFRJEcZ1jaeXbaF5pttPkjhs3idJHTdGPjMxtkb/&#10;Sv07V7+Ts1d8upC8SrOwGwb/gVEUPCvR6aapS95wYymzg6aKLJSiFknzMhTFRCRJFsZ6DpgNsfZm&#10;81aKZaXnspiuFtVGTBDtnpx+uNnw3e1bWd1UHyQksaoWkIXOqbmsE1mo/xilsdYiu9uILF43RoiH&#10;jDo2I9Q0QpTZ1LEs32uFGqaQ/MF7Yfqme9OxqE9tt3/T9YOAqjcnfceTneGsKihIvZVB/XMyuEl5&#10;FWvR1lPI4IM0sgj6SwPfdpjnQmtLXkBfP0KDeLnIY2NQpkWl39sIrp7WkOG9UqO+43qkk0wvO8ci&#10;AWPQSiU7h1LqsR0B8Gkl6+ZtLApDJWamxGC0lvHb67ppZdVXUV3XIs+iqyzPdeauvsilccuh+TCY&#10;SKxMI+d1g4cz80r/db3tvJaXxmpmBowyjIvDIpOcN0gWFeRTlwvT4PkCph42Ug9l5+X6oM9PmOyg&#10;X0v/HetXzeOS12k7YN1qVy0v1XRibcyYtsqIZRPLmzRaGfN8KT9yDA2aZ0GUUaYERe0ug6kyXYIi&#10;KZovWZPqlVd6rIUkF/ONlPTY2uc8r1LeDsVmqq1W2HVbXSvpZgw6Nxge9LbXBpVq1vN1pzBzEd1B&#10;0zAQbU11FV5lmPY1VuUDl8AdjBJY2rzHT5ILrIPoUqaRCvnvseeqPkwBpaaxAo5hkf5ZchlD6H+U&#10;MJKAOA6abXQGqk2VJIYl82FJuSwuBBSGALWrUCdV/Sbvk4kUxRdA7rnqFUW8DNF3qw5d5qJBHkUA&#10;7TA+P9dpgF3Fm+vypgpV40r0asE/rb9wWXXa3UBV3oneMPl0T8nbuurNUpwvG5Fk2gKUiFu5Yh06&#10;kFBI9ghowajnBRbzIKx9sNgWPQQriOUGLkDAAB4QywpoQJTiQfk7zAwC4nsQrQIMQlwb8NFpZo/V&#10;PRyMiPG8EaN1R2pxtwo+AseJAAcllu/b1La9Q+QYlD0EOhA9MJd8BTo83/HdETra2Oikgw0NHTqU&#10;HqHj5GIO7BIdjwSO7xyBjm3ZQ6DDJogK1Y7nvqgDIUegyseoowtbT3afoqHDHqOOk9yuEBhxQBmw&#10;4xA6BmUPgQ5GPPYV4AgALY7iEcbtSrvfPW3gcEbgOE3g8FyHEdsOsH1oiY7P1YtLsSqNcynFyvD7&#10;dQeRqghRTaxV1yL8uzZKcZGCP411zTTmESgpTWpormbzgopUFYFqzFd/igi8KwfDo3d7PbHRkdC2&#10;FzAXdDMQhVl+wALV95YgIb4VKAJFIY6NivY3+JFlpeahB6d705yTanARdVPl0V/gd5IiBz0HLtVQ&#10;bGB/bDCogyFt69iE+loo4LK7FpHqqRktnh2mVh12xBsacr5oBbTH5w6I2W+10KyPtlBkYE2NPCtm&#10;pq+5zlZ2alXelJGWY8OzvE1jwIp43SMz9xjM/5d87LlEEMZtsmcSl5XMFikIx5Y5fCr8n3KaHrGx&#10;9e7tYnBasC37MYfa6VjP/NkBjJB0QbgNxba05m8OS7bqNTJ/J8D8adgat+8nt30nvu0ynzG2gYxd&#10;V9oeEaqF37hGuIFf5EuJY5PAbzlDZju+rX3Wc3emB0eQg+PH7zr2PPSuB01+96nm6HIHlzkedEmh&#10;PwfsbKE/oLdAgBHfRXh1NBSFh9x1t3oxf5H94OKDFTBEhyoYHe2nvzYw2g/2SU80ZHVtN/CItTmx&#10;3vM+OqZ8JO9DmUVcdSI1Wg92WptLN6P1PF3r8XC/jbm4Hnbc+eBqzSM6ny0RApYDtrR3VeR5MiEH&#10;kdYYvN1/WevZ8SXU8SnBncf77Eer8CO5n+HmZzSg0f/oe4xPnHCkHs7TXKquWx/j4cFDPp7/oQxb&#10;HhLo8G20n9F+noP9eAB933Hu2f3QzcWHR+DehtzBaD6j+fyk+eCYTn8ipL9F6D5nUt8gDfP6MG/7&#10;0dXZfwAAAP//AwBQSwMEFAAGAAgAAAAhANk6RzndAAAABwEAAA8AAABkcnMvZG93bnJldi54bWxM&#10;jsFKw0AURfeC/zA8wZ2dJCU1xExKKeqqCLaCuJtmXpPQzJuQmSbp3/tc2eXlXs49xXq2nRhx8K0j&#10;BfEiAoFUOdNSreDr8PaUgfBBk9GdI1RwRQ/r8v6u0LlxE33iuA+1YAj5XCtoQuhzKX3VoNV+4Xok&#10;7k5usDpwHGppBj0x3HYyiaKVtLolfmh0j9sGq/P+YhW8T3raLOPXcXc+ba8/h/TjexejUo8P8+YF&#10;RMA5/I/hT5/VoWSno7uQ8aJTkKx4qCBNQXCbJdkSxJFznD6DLAt561/+AgAA//8DAFBLAQItABQA&#10;BgAIAAAAIQC2gziS/gAAAOEBAAATAAAAAAAAAAAAAAAAAAAAAABbQ29udGVudF9UeXBlc10ueG1s&#10;UEsBAi0AFAAGAAgAAAAhADj9If/WAAAAlAEAAAsAAAAAAAAAAAAAAAAALwEAAF9yZWxzLy5yZWxz&#10;UEsBAi0AFAAGAAgAAAAhAA3UTtxgBgAAvDUAAA4AAAAAAAAAAAAAAAAALgIAAGRycy9lMm9Eb2Mu&#10;eG1sUEsBAi0AFAAGAAgAAAAhANk6RzndAAAABwEAAA8AAAAAAAAAAAAAAAAAuggAAGRycy9kb3du&#10;cmV2LnhtbFBLBQYAAAAABAAEAPMAAADECQAAAAA=&#10;">
                <v:rect id="Rectangle 1298345768" o:spid="_x0000_s1027" style="position:absolute;top:28467;width:40195;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6HHzAAAAOMAAAAPAAAAZHJzL2Rvd25yZXYueG1sRI9BT8Mw&#10;DIXvSPyHyEjcWLoB3VaWTdMQCO3EBpq0m9WYptA4VRK28u/xAYmj/Z7f+7xYDb5TJ4qpDWxgPCpA&#10;EdfBttwYeH97upmBShnZYheYDPxQgtXy8mKBlQ1n3tFpnxslIZwqNOBy7iutU+3IYxqFnli0jxA9&#10;Zhljo23Es4T7Tk+KotQeW5YGhz1tHNVf+29vwJfhdTc9fo6fH91Wx7ndHNa6Neb6alg/gMo05H/z&#10;3/WLFfzJfHZ7dz8tBVp+kgXo5S8AAAD//wMAUEsBAi0AFAAGAAgAAAAhANvh9svuAAAAhQEAABMA&#10;AAAAAAAAAAAAAAAAAAAAAFtDb250ZW50X1R5cGVzXS54bWxQSwECLQAUAAYACAAAACEAWvQsW78A&#10;AAAVAQAACwAAAAAAAAAAAAAAAAAfAQAAX3JlbHMvLnJlbHNQSwECLQAUAAYACAAAACEA21uhx8wA&#10;AADjAAAADwAAAAAAAAAAAAAAAAAHAgAAZHJzL2Rvd25yZXYueG1sUEsFBgAAAAADAAMAtwAAAAAD&#10;AAAAAA==&#10;" fillcolor="window" strokecolor="windowText">
                  <v:shadow on="t" color="black" opacity="22937f" origin=",.5" offset="0,.63889mm"/>
                  <v:textbox>
                    <w:txbxContent>
                      <w:p w14:paraId="6E3433A6" w14:textId="77777777" w:rsidR="009D4738" w:rsidRPr="003F1C3E" w:rsidRDefault="009D4738" w:rsidP="009D4738">
                        <w:pPr>
                          <w:jc w:val="center"/>
                          <w:rPr>
                            <w:b/>
                          </w:rPr>
                        </w:pPr>
                        <w:r w:rsidRPr="003F1C3E">
                          <w:rPr>
                            <w:b/>
                          </w:rPr>
                          <w:t>Monitor and review</w:t>
                        </w:r>
                      </w:p>
                    </w:txbxContent>
                  </v:textbox>
                </v:rect>
                <v:rect id="Rectangle 527790571" o:spid="_x0000_s1028" style="position:absolute;left:10696;top:10092;width:9919;height:11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lkygAAAOIAAAAPAAAAZHJzL2Rvd25yZXYueG1sRI9PawIx&#10;FMTvhX6H8AreanYF3boaRSwV6an+QfD22Dw3225eliTq9ts3hUKPw8z8hpkve9uKG/nQOFaQDzMQ&#10;xJXTDdcKjoe35xcQISJrbB2Tgm8KsFw8Psyx1O7OO7rtYy0ShEOJCkyMXSllqAxZDEPXESfv4rzF&#10;mKSvpfZ4T3DbylGWTaTFhtOCwY7Whqqv/dUqsBP3sSvOn/nm1bxLP9Xr00o2Sg2e+tUMRKQ+/of/&#10;2lutYDwqimk2LnL4vZTugFz8AAAA//8DAFBLAQItABQABgAIAAAAIQDb4fbL7gAAAIUBAAATAAAA&#10;AAAAAAAAAAAAAAAAAABbQ29udGVudF9UeXBlc10ueG1sUEsBAi0AFAAGAAgAAAAhAFr0LFu/AAAA&#10;FQEAAAsAAAAAAAAAAAAAAAAAHwEAAF9yZWxzLy5yZWxzUEsBAi0AFAAGAAgAAAAhAK0ASWTKAAAA&#10;4gAAAA8AAAAAAAAAAAAAAAAABwIAAGRycy9kb3ducmV2LnhtbFBLBQYAAAAAAwADALcAAAD+AgAA&#10;AAA=&#10;" fillcolor="window" strokecolor="windowText">
                  <v:shadow on="t" color="black" opacity="22937f" origin=",.5" offset="0,.63889mm"/>
                  <v:textbox>
                    <w:txbxContent>
                      <w:p w14:paraId="63AE50CD" w14:textId="77777777" w:rsidR="009D4738" w:rsidRPr="00371E2B" w:rsidRDefault="009D4738" w:rsidP="009D4738">
                        <w:pPr>
                          <w:jc w:val="center"/>
                          <w:rPr>
                            <w:b/>
                            <w:sz w:val="18"/>
                            <w:szCs w:val="18"/>
                          </w:rPr>
                        </w:pPr>
                        <w:r w:rsidRPr="00371E2B">
                          <w:rPr>
                            <w:b/>
                            <w:sz w:val="18"/>
                            <w:szCs w:val="18"/>
                          </w:rPr>
                          <w:t>Identify risk</w:t>
                        </w:r>
                      </w:p>
                      <w:p w14:paraId="315EBF16" w14:textId="77777777" w:rsidR="009D4738" w:rsidRPr="00371E2B" w:rsidRDefault="009D4738" w:rsidP="009D4738">
                        <w:pPr>
                          <w:jc w:val="center"/>
                          <w:rPr>
                            <w:sz w:val="20"/>
                            <w:szCs w:val="20"/>
                          </w:rPr>
                        </w:pPr>
                      </w:p>
                      <w:p w14:paraId="1AD57713" w14:textId="77777777" w:rsidR="009D4738" w:rsidRPr="00371E2B" w:rsidRDefault="009D4738" w:rsidP="009D4738">
                        <w:pPr>
                          <w:jc w:val="center"/>
                          <w:rPr>
                            <w:sz w:val="16"/>
                            <w:szCs w:val="16"/>
                          </w:rPr>
                        </w:pPr>
                        <w:r w:rsidRPr="00371E2B">
                          <w:rPr>
                            <w:sz w:val="16"/>
                            <w:szCs w:val="16"/>
                          </w:rPr>
                          <w:t>Strategic</w:t>
                        </w:r>
                      </w:p>
                      <w:p w14:paraId="0A45E3B4" w14:textId="77777777" w:rsidR="009D4738" w:rsidRPr="00371E2B" w:rsidRDefault="009D4738" w:rsidP="009D4738">
                        <w:pPr>
                          <w:jc w:val="center"/>
                          <w:rPr>
                            <w:sz w:val="16"/>
                            <w:szCs w:val="16"/>
                          </w:rPr>
                        </w:pPr>
                        <w:r w:rsidRPr="00371E2B">
                          <w:rPr>
                            <w:sz w:val="16"/>
                            <w:szCs w:val="16"/>
                          </w:rPr>
                          <w:t>Compliance</w:t>
                        </w:r>
                      </w:p>
                      <w:p w14:paraId="363D3507" w14:textId="77777777" w:rsidR="009D4738" w:rsidRPr="00371E2B" w:rsidRDefault="009D4738" w:rsidP="009D4738">
                        <w:pPr>
                          <w:jc w:val="center"/>
                          <w:rPr>
                            <w:sz w:val="16"/>
                            <w:szCs w:val="16"/>
                          </w:rPr>
                        </w:pPr>
                        <w:r w:rsidRPr="00371E2B">
                          <w:rPr>
                            <w:sz w:val="16"/>
                            <w:szCs w:val="16"/>
                          </w:rPr>
                          <w:t>Financial</w:t>
                        </w:r>
                      </w:p>
                      <w:p w14:paraId="65280FB4" w14:textId="77777777" w:rsidR="009D4738" w:rsidRPr="00371E2B" w:rsidRDefault="009D4738" w:rsidP="009D4738">
                        <w:pPr>
                          <w:jc w:val="center"/>
                          <w:rPr>
                            <w:sz w:val="16"/>
                            <w:szCs w:val="16"/>
                          </w:rPr>
                        </w:pPr>
                        <w:r w:rsidRPr="00371E2B">
                          <w:rPr>
                            <w:sz w:val="16"/>
                            <w:szCs w:val="16"/>
                          </w:rPr>
                          <w:t>Operational</w:t>
                        </w:r>
                      </w:p>
                      <w:p w14:paraId="4CEF5524" w14:textId="77777777" w:rsidR="009D4738" w:rsidRPr="00371E2B" w:rsidRDefault="009D4738" w:rsidP="009D4738">
                        <w:pPr>
                          <w:jc w:val="center"/>
                          <w:rPr>
                            <w:sz w:val="16"/>
                            <w:szCs w:val="16"/>
                          </w:rPr>
                        </w:pPr>
                        <w:r w:rsidRPr="00371E2B">
                          <w:rPr>
                            <w:sz w:val="16"/>
                            <w:szCs w:val="16"/>
                          </w:rPr>
                          <w:t>Market/environmental</w:t>
                        </w:r>
                      </w:p>
                    </w:txbxContent>
                  </v:textbox>
                </v:rect>
                <v:rect id="Rectangle 2108832337" o:spid="_x0000_s1029" style="position:absolute;left:22256;top:10092;width:7848;height:11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BoywAAAOMAAAAPAAAAZHJzL2Rvd25yZXYueG1sRI9PSwMx&#10;FMTvQr9DeAVvNvsH2u3atJQWRTzZKgVvj81zs3bzsiSxXb+9EQSPw8z8hlltRtuLC/nQOVaQzzIQ&#10;xI3THbcK3l4f7ioQISJr7B2Tgm8KsFlPblZYa3flA12OsRUJwqFGBSbGoZYyNIYshpkbiJP34bzF&#10;mKRvpfZ4TXDbyyLL5tJix2nB4EA7Q835+GUV2Ll7OSzeP/PHvXmWfql3p63slLqdjtt7EJHG+B/+&#10;az9pBUWeVVVZlOUCfj+lPyDXPwAAAP//AwBQSwECLQAUAAYACAAAACEA2+H2y+4AAACFAQAAEwAA&#10;AAAAAAAAAAAAAAAAAAAAW0NvbnRlbnRfVHlwZXNdLnhtbFBLAQItABQABgAIAAAAIQBa9CxbvwAA&#10;ABUBAAALAAAAAAAAAAAAAAAAAB8BAABfcmVscy8ucmVsc1BLAQItABQABgAIAAAAIQAjSTBoywAA&#10;AOMAAAAPAAAAAAAAAAAAAAAAAAcCAABkcnMvZG93bnJldi54bWxQSwUGAAAAAAMAAwC3AAAA/wIA&#10;AAAA&#10;" fillcolor="window" strokecolor="windowText">
                  <v:shadow on="t" color="black" opacity="22937f" origin=",.5" offset="0,.63889mm"/>
                  <v:textbox>
                    <w:txbxContent>
                      <w:p w14:paraId="14A21D5F" w14:textId="77777777" w:rsidR="009D4738" w:rsidRDefault="009D4738" w:rsidP="009D4738">
                        <w:pPr>
                          <w:jc w:val="center"/>
                          <w:rPr>
                            <w:b/>
                            <w:sz w:val="18"/>
                            <w:szCs w:val="18"/>
                          </w:rPr>
                        </w:pPr>
                        <w:r w:rsidRPr="00371E2B">
                          <w:rPr>
                            <w:b/>
                            <w:sz w:val="18"/>
                            <w:szCs w:val="18"/>
                          </w:rPr>
                          <w:t>Assess risk</w:t>
                        </w:r>
                      </w:p>
                      <w:p w14:paraId="2A4D9071" w14:textId="77777777" w:rsidR="009D4738" w:rsidRPr="00371E2B" w:rsidRDefault="009D4738" w:rsidP="009D4738">
                        <w:pPr>
                          <w:jc w:val="center"/>
                          <w:rPr>
                            <w:sz w:val="16"/>
                            <w:szCs w:val="16"/>
                          </w:rPr>
                        </w:pPr>
                      </w:p>
                      <w:p w14:paraId="7CAB0B1A" w14:textId="77777777" w:rsidR="009D4738" w:rsidRPr="00371E2B" w:rsidRDefault="009D4738" w:rsidP="009D4738">
                        <w:pPr>
                          <w:jc w:val="center"/>
                          <w:rPr>
                            <w:sz w:val="16"/>
                            <w:szCs w:val="16"/>
                          </w:rPr>
                        </w:pPr>
                        <w:r w:rsidRPr="00371E2B">
                          <w:rPr>
                            <w:sz w:val="16"/>
                            <w:szCs w:val="16"/>
                          </w:rPr>
                          <w:t>Likelihood</w:t>
                        </w:r>
                      </w:p>
                      <w:p w14:paraId="48D5CC4C" w14:textId="77777777" w:rsidR="009D4738" w:rsidRPr="00371E2B" w:rsidRDefault="009D4738" w:rsidP="009D4738">
                        <w:pPr>
                          <w:jc w:val="center"/>
                          <w:rPr>
                            <w:sz w:val="16"/>
                            <w:szCs w:val="16"/>
                          </w:rPr>
                        </w:pPr>
                        <w:r>
                          <w:rPr>
                            <w:sz w:val="16"/>
                            <w:szCs w:val="16"/>
                          </w:rPr>
                          <w:t>Impact</w:t>
                        </w:r>
                      </w:p>
                      <w:p w14:paraId="4D0B5028" w14:textId="77777777" w:rsidR="009D4738" w:rsidRPr="00371E2B" w:rsidRDefault="009D4738" w:rsidP="009D4738">
                        <w:pPr>
                          <w:jc w:val="center"/>
                          <w:rPr>
                            <w:sz w:val="16"/>
                            <w:szCs w:val="16"/>
                          </w:rPr>
                        </w:pPr>
                        <w:r w:rsidRPr="00371E2B">
                          <w:rPr>
                            <w:sz w:val="16"/>
                            <w:szCs w:val="16"/>
                          </w:rPr>
                          <w:t>Existing controls</w:t>
                        </w:r>
                      </w:p>
                      <w:p w14:paraId="460EF27C" w14:textId="77777777" w:rsidR="009D4738" w:rsidRPr="00371E2B" w:rsidRDefault="009D4738" w:rsidP="009D4738">
                        <w:pPr>
                          <w:jc w:val="center"/>
                          <w:rPr>
                            <w:sz w:val="16"/>
                            <w:szCs w:val="16"/>
                          </w:rPr>
                        </w:pPr>
                        <w:r w:rsidRPr="00371E2B">
                          <w:rPr>
                            <w:sz w:val="16"/>
                            <w:szCs w:val="16"/>
                          </w:rPr>
                          <w:t>Risk rating</w:t>
                        </w:r>
                      </w:p>
                    </w:txbxContent>
                  </v:textbox>
                </v:rect>
                <v:rect id="Rectangle 2014719484" o:spid="_x0000_s1030" style="position:absolute;left:31572;top:10092;width:8710;height:11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CsywAAAOMAAAAPAAAAZHJzL2Rvd25yZXYueG1sRI9La8Mw&#10;EITvgf4HsYXcEtnB5OFGCSElpfSURyn0tlhby621MpKauP++CgRyHGbmG2a57m0rzuRD41hBPs5A&#10;EFdON1wreD/tRnMQISJrbB2Tgj8KsF49DJZYanfhA52PsRYJwqFEBSbGrpQyVIYshrHriJP35bzF&#10;mKSvpfZ4SXDbykmWTaXFhtOCwY62hqqf469VYKduf5h9fucvz+ZN+oXefmxko9Twsd88gYjUx3v4&#10;1n7VCiZZXszyRTEv4Pop/QG5+gcAAP//AwBQSwECLQAUAAYACAAAACEA2+H2y+4AAACFAQAAEwAA&#10;AAAAAAAAAAAAAAAAAAAAW0NvbnRlbnRfVHlwZXNdLnhtbFBLAQItABQABgAIAAAAIQBa9CxbvwAA&#10;ABUBAAALAAAAAAAAAAAAAAAAAB8BAABfcmVscy8ucmVsc1BLAQItABQABgAIAAAAIQDs/ACsywAA&#10;AOMAAAAPAAAAAAAAAAAAAAAAAAcCAABkcnMvZG93bnJldi54bWxQSwUGAAAAAAMAAwC3AAAA/wIA&#10;AAAA&#10;" fillcolor="window" strokecolor="windowText">
                  <v:shadow on="t" color="black" opacity="22937f" origin=",.5" offset="0,.63889mm"/>
                  <v:textbox>
                    <w:txbxContent>
                      <w:p w14:paraId="467964B9" w14:textId="77777777" w:rsidR="009D4738" w:rsidRPr="00371E2B" w:rsidRDefault="009D4738" w:rsidP="009D4738">
                        <w:pPr>
                          <w:jc w:val="center"/>
                          <w:rPr>
                            <w:b/>
                            <w:sz w:val="18"/>
                            <w:szCs w:val="18"/>
                          </w:rPr>
                        </w:pPr>
                        <w:r w:rsidRPr="00371E2B">
                          <w:rPr>
                            <w:b/>
                            <w:sz w:val="18"/>
                            <w:szCs w:val="18"/>
                          </w:rPr>
                          <w:t>Treat risk</w:t>
                        </w:r>
                      </w:p>
                      <w:p w14:paraId="3A19F9B4" w14:textId="77777777" w:rsidR="009D4738" w:rsidRDefault="009D4738" w:rsidP="009D4738">
                        <w:pPr>
                          <w:jc w:val="center"/>
                        </w:pPr>
                      </w:p>
                      <w:p w14:paraId="118D48D5" w14:textId="77777777" w:rsidR="009D4738" w:rsidRPr="00371E2B" w:rsidRDefault="009D4738" w:rsidP="009D4738">
                        <w:pPr>
                          <w:jc w:val="center"/>
                          <w:rPr>
                            <w:sz w:val="16"/>
                            <w:szCs w:val="16"/>
                          </w:rPr>
                        </w:pPr>
                        <w:r w:rsidRPr="00371E2B">
                          <w:rPr>
                            <w:sz w:val="16"/>
                            <w:szCs w:val="16"/>
                          </w:rPr>
                          <w:t>Identify and implement actions</w:t>
                        </w:r>
                      </w:p>
                      <w:p w14:paraId="742FD011" w14:textId="77777777" w:rsidR="009D4738" w:rsidRPr="00371E2B" w:rsidRDefault="009D4738" w:rsidP="009D4738">
                        <w:pPr>
                          <w:jc w:val="center"/>
                          <w:rPr>
                            <w:sz w:val="16"/>
                            <w:szCs w:val="16"/>
                          </w:rPr>
                        </w:pPr>
                        <w:r w:rsidRPr="00371E2B">
                          <w:rPr>
                            <w:sz w:val="16"/>
                            <w:szCs w:val="16"/>
                          </w:rPr>
                          <w:t xml:space="preserve">Eliminate risk </w:t>
                        </w:r>
                      </w:p>
                      <w:p w14:paraId="694E2152" w14:textId="77777777" w:rsidR="009D4738" w:rsidRPr="00371E2B" w:rsidRDefault="009D4738" w:rsidP="009D4738">
                        <w:pPr>
                          <w:jc w:val="center"/>
                          <w:rPr>
                            <w:sz w:val="16"/>
                            <w:szCs w:val="16"/>
                          </w:rPr>
                        </w:pPr>
                        <w:r w:rsidRPr="00371E2B">
                          <w:rPr>
                            <w:sz w:val="16"/>
                            <w:szCs w:val="16"/>
                          </w:rPr>
                          <w:t>Reduce risk impact</w:t>
                        </w:r>
                      </w:p>
                    </w:txbxContent>
                  </v:textbox>
                </v:rect>
                <v:rect id="Rectangle 1968925948" o:spid="_x0000_s1031" style="position:absolute;left:517;top:10092;width:9316;height:11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Z8ywAAAOMAAAAPAAAAZHJzL2Rvd25yZXYueG1sRI9BT8Mw&#10;DIXvSPyHyEjcWLoJytotm6YhEOK0DYS0m9WYptA4VRK28u/xAYmj/Z7f+7xcj75XJ4qpC2xgOilA&#10;ETfBdtwaeHt9vJmDShnZYh+YDPxQgvXq8mKJtQ1n3tPpkFslIZxqNOByHmqtU+PIY5qEgVi0jxA9&#10;Zhljq23Es4T7Xs+KotQeO5YGhwNtHTVfh29vwJdht78/fk6fHtyLjpXdvm90Z8z11bhZgMo05n/z&#10;3/WzFfyqnFezu+pWoOUnWYBe/QIAAP//AwBQSwECLQAUAAYACAAAACEA2+H2y+4AAACFAQAAEwAA&#10;AAAAAAAAAAAAAAAAAAAAW0NvbnRlbnRfVHlwZXNdLnhtbFBLAQItABQABgAIAAAAIQBa9CxbvwAA&#10;ABUBAAALAAAAAAAAAAAAAAAAAB8BAABfcmVscy8ucmVsc1BLAQItABQABgAIAAAAIQAbADZ8ywAA&#10;AOMAAAAPAAAAAAAAAAAAAAAAAAcCAABkcnMvZG93bnJldi54bWxQSwUGAAAAAAMAAwC3AAAA/wIA&#10;AAAA&#10;" fillcolor="window" strokecolor="windowText">
                  <v:shadow on="t" color="black" opacity="22937f" origin=",.5" offset="0,.63889mm"/>
                  <v:textbox>
                    <w:txbxContent>
                      <w:p w14:paraId="75613E72" w14:textId="77777777" w:rsidR="009D4738" w:rsidRDefault="009D4738" w:rsidP="009D4738">
                        <w:pPr>
                          <w:jc w:val="center"/>
                          <w:rPr>
                            <w:b/>
                            <w:sz w:val="18"/>
                            <w:szCs w:val="18"/>
                          </w:rPr>
                        </w:pPr>
                        <w:r w:rsidRPr="00DE36C4">
                          <w:rPr>
                            <w:b/>
                            <w:sz w:val="18"/>
                            <w:szCs w:val="18"/>
                          </w:rPr>
                          <w:t>Establish risk context</w:t>
                        </w:r>
                      </w:p>
                      <w:p w14:paraId="2EA59EB1" w14:textId="77777777" w:rsidR="009D4738" w:rsidRPr="00DE36C4" w:rsidRDefault="009D4738" w:rsidP="009D4738">
                        <w:pPr>
                          <w:jc w:val="center"/>
                          <w:rPr>
                            <w:b/>
                            <w:sz w:val="18"/>
                            <w:szCs w:val="18"/>
                          </w:rPr>
                        </w:pPr>
                      </w:p>
                      <w:p w14:paraId="22C5A8C5" w14:textId="77777777" w:rsidR="009D4738" w:rsidRPr="00371E2B" w:rsidRDefault="009D4738" w:rsidP="009D4738">
                        <w:pPr>
                          <w:jc w:val="center"/>
                          <w:rPr>
                            <w:sz w:val="16"/>
                            <w:szCs w:val="16"/>
                          </w:rPr>
                        </w:pPr>
                        <w:r w:rsidRPr="00371E2B">
                          <w:rPr>
                            <w:sz w:val="16"/>
                            <w:szCs w:val="16"/>
                          </w:rPr>
                          <w:t>Strategic/external</w:t>
                        </w:r>
                      </w:p>
                      <w:p w14:paraId="13E85773" w14:textId="77777777" w:rsidR="009D4738" w:rsidRPr="00371E2B" w:rsidRDefault="009D4738" w:rsidP="009D4738">
                        <w:pPr>
                          <w:jc w:val="center"/>
                          <w:rPr>
                            <w:sz w:val="16"/>
                            <w:szCs w:val="16"/>
                          </w:rPr>
                        </w:pPr>
                        <w:r w:rsidRPr="00371E2B">
                          <w:rPr>
                            <w:sz w:val="16"/>
                            <w:szCs w:val="16"/>
                          </w:rPr>
                          <w:t>Organisational/internal</w:t>
                        </w:r>
                      </w:p>
                      <w:p w14:paraId="536F8E00" w14:textId="77777777" w:rsidR="009D4738" w:rsidRPr="00371E2B" w:rsidRDefault="009D4738" w:rsidP="009D4738">
                        <w:pPr>
                          <w:jc w:val="center"/>
                          <w:rPr>
                            <w:sz w:val="16"/>
                            <w:szCs w:val="16"/>
                          </w:rPr>
                        </w:pPr>
                        <w:r w:rsidRPr="00371E2B">
                          <w:rPr>
                            <w:sz w:val="16"/>
                            <w:szCs w:val="16"/>
                          </w:rPr>
                          <w:t>Risk management</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8" o:spid="_x0000_s1032" type="#_x0000_t70" style="position:absolute;left:3795;top:5089;width:1810;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bQtywAAAOMAAAAPAAAAZHJzL2Rvd25yZXYueG1sRI9PT8Mw&#10;DMXvSPsOkSdxY+n+MKAsm9CmSUhwWUHiajWm6dY4URO27tvjAxJH28/vvd9qM/hOnalPbWAD00kB&#10;irgOtuXGwOfH/u4RVMrIFrvAZOBKCTbr0c0KSxsufKBzlRslJpxKNOByjqXWqXbkMU1CJJbbd+g9&#10;Zhn7RtseL2LuOz0riqX22LIkOIy0dVSfqh9vIF63cfG22+9SmOVjXX0dqvDujLkdDy/PoDIN+V/8&#10;9/1qpf7DcnE/nc+fhEKYZAF6/QsAAP//AwBQSwECLQAUAAYACAAAACEA2+H2y+4AAACFAQAAEwAA&#10;AAAAAAAAAAAAAAAAAAAAW0NvbnRlbnRfVHlwZXNdLnhtbFBLAQItABQABgAIAAAAIQBa9CxbvwAA&#10;ABUBAAALAAAAAAAAAAAAAAAAAB8BAABfcmVscy8ucmVsc1BLAQItABQABgAIAAAAIQC5MbQtywAA&#10;AOMAAAAPAAAAAAAAAAAAAAAAAAcCAABkcnMvZG93bnJldi54bWxQSwUGAAAAAAMAAwC3AAAA/wIA&#10;AAAA&#10;" adj=",3433" fillcolor="white [3212]" strokecolor="black [3213]"/>
                <v:rect id="Rectangle 1968713222" o:spid="_x0000_s1033" style="position:absolute;left:517;width:39764;height:3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ozyAAAAOMAAAAPAAAAZHJzL2Rvd25yZXYueG1sRE/da8Iw&#10;EH8f+D+EE/Y203ZQtTOKODaGT/ODwd6O5tZUm0tJMu3+ezMY7PF+37dYDbYTF/Khdawgn2QgiGun&#10;W24UHA8vDzMQISJr7ByTgh8KsFqO7hZYaXflHV32sREphEOFCkyMfSVlqA1ZDBPXEyfuy3mLMZ2+&#10;kdrjNYXbThZZVkqLLacGgz1tDNXn/bdVYEv3vpt+nvLXZ7OVfq43H2vZKnU/HtZPICIN8V/8537T&#10;af68nE3zx6Io4PenBIBc3gAAAP//AwBQSwECLQAUAAYACAAAACEA2+H2y+4AAACFAQAAEwAAAAAA&#10;AAAAAAAAAAAAAAAAW0NvbnRlbnRfVHlwZXNdLnhtbFBLAQItABQABgAIAAAAIQBa9CxbvwAAABUB&#10;AAALAAAAAAAAAAAAAAAAAB8BAABfcmVscy8ucmVsc1BLAQItABQABgAIAAAAIQDclMozyAAAAOMA&#10;AAAPAAAAAAAAAAAAAAAAAAcCAABkcnMvZG93bnJldi54bWxQSwUGAAAAAAMAAwC3AAAA/AIAAAAA&#10;" fillcolor="window" strokecolor="windowText">
                  <v:shadow on="t" color="black" opacity="22937f" origin=",.5" offset="0,.63889mm"/>
                  <v:textbox>
                    <w:txbxContent>
                      <w:p w14:paraId="79A76AD1" w14:textId="77777777" w:rsidR="009D4738" w:rsidRPr="003F1C3E" w:rsidRDefault="009D4738" w:rsidP="009D4738">
                        <w:pPr>
                          <w:jc w:val="center"/>
                          <w:rPr>
                            <w:b/>
                          </w:rPr>
                        </w:pPr>
                        <w:r w:rsidRPr="003F1C3E">
                          <w:rPr>
                            <w:b/>
                          </w:rPr>
                          <w:t>Communicate and consult</w:t>
                        </w:r>
                      </w:p>
                    </w:txbxContent>
                  </v:textbox>
                </v:rect>
                <v:shape id="Up-Down Arrow 17" o:spid="_x0000_s1034" type="#_x0000_t70" style="position:absolute;left:14319;top:5348;width:1810;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nNyQAAAOMAAAAPAAAAZHJzL2Rvd25yZXYueG1sRE9fS8Mw&#10;EH8X/A7hhL251I7OUpcNETYUH9zqEB+P5mw6m0tp4tp9+2Uw8PF+/2+xGm0rjtT7xrGCh2kCgrhy&#10;uuFawf5zfZ+D8AFZY+uYFJzIw2p5e7PAQruBd3QsQy1iCPsCFZgQukJKXxmy6KeuI47cj+sthnj2&#10;tdQ9DjHctjJNkrm02HBsMNjRi6Hqt/yzCmam2Zww9ev3r7f9x/AYDtvv7UGpyd34/AQi0Bj+xVf3&#10;q47z89k8y7MsS+HyUwRALs8AAAD//wMAUEsBAi0AFAAGAAgAAAAhANvh9svuAAAAhQEAABMAAAAA&#10;AAAAAAAAAAAAAAAAAFtDb250ZW50X1R5cGVzXS54bWxQSwECLQAUAAYACAAAACEAWvQsW78AAAAV&#10;AQAACwAAAAAAAAAAAAAAAAAfAQAAX3JlbHMvLnJlbHNQSwECLQAUAAYACAAAACEA+UUJzckAAADj&#10;AAAADwAAAAAAAAAAAAAAAAAHAgAAZHJzL2Rvd25yZXYueG1sUEsFBgAAAAADAAMAtwAAAP0CAAAA&#10;AA==&#10;" adj=",3433" fillcolor="window" strokecolor="windowText"/>
                <v:shape id="Up-Down Arrow 18" o:spid="_x0000_s1035" type="#_x0000_t70" style="position:absolute;left:35109;top:5348;width:1810;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UsKzAAAAOMAAAAPAAAAZHJzL2Rvd25yZXYueG1sRI9Ba8Mw&#10;DIXvg/0Ho8Fuq50MupDWLWXQsbHDuq6UHkWsxmljO8Rek/776TDoUXpP732aL0fXigv1sQleQzZR&#10;IMhXwTS+1rD7WT8VIGJCb7ANnjRcKcJycX83x9KEwX/TZZtqwSE+lqjBptSVUsbKksM4CR151o6h&#10;d5h47Gtpehw43LUyV2oqHTaeGyx29GqpOm9/nYZn27xdMY/rz/3H7mt4SafNYXPS+vFhXM1AJBrT&#10;zfx//W4YX+Uqy4ppwdD8Ey9ALv4AAAD//wMAUEsBAi0AFAAGAAgAAAAhANvh9svuAAAAhQEAABMA&#10;AAAAAAAAAAAAAAAAAAAAAFtDb250ZW50X1R5cGVzXS54bWxQSwECLQAUAAYACAAAACEAWvQsW78A&#10;AAAVAQAACwAAAAAAAAAAAAAAAAAfAQAAX3JlbHMvLnJlbHNQSwECLQAUAAYACAAAACEAT1lLCswA&#10;AADjAAAADwAAAAAAAAAAAAAAAAAHAgAAZHJzL2Rvd25yZXYueG1sUEsFBgAAAAADAAMAtwAAAAAD&#10;AAAAAA==&#10;" adj=",3433" fillcolor="window" strokecolor="windowText"/>
                <v:shape id="Up-Down Arrow 19" o:spid="_x0000_s1036" type="#_x0000_t70" style="position:absolute;left:25016;top:5348;width:1810;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AEEygAAAOEAAAAPAAAAZHJzL2Rvd25yZXYueG1sRI9Ba8JA&#10;FITvhf6H5RV6000UYo2uIoKlpQetFfH4yL5mY7NvQ3Zr4r93hUKPw8x8w8yXva3FhVpfOVaQDhMQ&#10;xIXTFZcKDl+bwQsIH5A11o5JwZU8LBePD3PMtev4ky77UIoIYZ+jAhNCk0vpC0MW/dA1xNH7dq3F&#10;EGVbSt1iF+G2lqMkyaTFiuOCwYbWhoqf/a9VMDbV6xVHfvNxfD9su0k47067s1LPT/1qBiJQH/7D&#10;f+03rSAbZ9NJmqRwfxTfgFzcAAAA//8DAFBLAQItABQABgAIAAAAIQDb4fbL7gAAAIUBAAATAAAA&#10;AAAAAAAAAAAAAAAAAABbQ29udGVudF9UeXBlc10ueG1sUEsBAi0AFAAGAAgAAAAhAFr0LFu/AAAA&#10;FQEAAAsAAAAAAAAAAAAAAAAAHwEAAF9yZWxzLy5yZWxzUEsBAi0AFAAGAAgAAAAhAIc4AQTKAAAA&#10;4QAAAA8AAAAAAAAAAAAAAAAABwIAAGRycy9kb3ducmV2LnhtbFBLBQYAAAAAAwADALcAAAD+AgAA&#10;AAA=&#10;" adj=",3433" fillcolor="window" strokecolor="windowText"/>
                <v:shape id="Up-Down Arrow 20" o:spid="_x0000_s1037" type="#_x0000_t70" style="position:absolute;left:3795;top:23550;width:1810;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d7wzAAAAOIAAAAPAAAAZHJzL2Rvd25yZXYueG1sRI9BS8NA&#10;FITvBf/D8oTe2o2pTSR2W0qhovRgrUU8PrLPbGr2bciuTfrvu4LgcZiZb5jFarCNOFPna8cK7qYJ&#10;COLS6ZorBcf37eQBhA/IGhvHpOBCHlbLm9ECC+16fqPzIVQiQtgXqMCE0BZS+tKQRT91LXH0vlxn&#10;MUTZVVJ32Ee4bWSaJJm0WHNcMNjSxlD5ffixCmamfrpg6re7j5fja5+H0/5zf1JqfDusH0EEGsJ/&#10;+K/9rBXk6X0yz+Z5Br+X4h2QyysAAAD//wMAUEsBAi0AFAAGAAgAAAAhANvh9svuAAAAhQEAABMA&#10;AAAAAAAAAAAAAAAAAAAAAFtDb250ZW50X1R5cGVzXS54bWxQSwECLQAUAAYACAAAACEAWvQsW78A&#10;AAAVAQAACwAAAAAAAAAAAAAAAAAfAQAAX3JlbHMvLnJlbHNQSwECLQAUAAYACAAAACEAYeXe8MwA&#10;AADiAAAADwAAAAAAAAAAAAAAAAAHAgAAZHJzL2Rvd25yZXYueG1sUEsFBgAAAAADAAMAtwAAAAAD&#10;AAAAAA==&#10;" adj=",3433" fillcolor="window" strokecolor="windowText"/>
                <v:shape id="Up-Down Arrow 21" o:spid="_x0000_s1038" type="#_x0000_t70" style="position:absolute;left:14319;top:23550;width:1810;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mXygAAAOMAAAAPAAAAZHJzL2Rvd25yZXYueG1sRE9LS8NA&#10;EL4L/odlBG92k1j7iN0WEVoqPVjbUjwO2TGbmp0N2bVJ/71bEDzO957Zore1OFPrK8cK0kECgrhw&#10;uuJSwWG/fJiA8AFZY+2YFFzIw2J+ezPDXLuOP+i8C6WIIexzVGBCaHIpfWHIoh+4hjhyX661GOLZ&#10;llK32MVwW8ssSUbSYsWxwWBDr4aK792PVfBoqtUFM7/cHN8O7904nLaf25NS93f9yzOIQH34F/+5&#10;1zrOz4aTLE2nTyO4/hQBkPNfAAAA//8DAFBLAQItABQABgAIAAAAIQDb4fbL7gAAAIUBAAATAAAA&#10;AAAAAAAAAAAAAAAAAABbQ29udGVudF9UeXBlc10ueG1sUEsBAi0AFAAGAAgAAAAhAFr0LFu/AAAA&#10;FQEAAAsAAAAAAAAAAAAAAAAAHwEAAF9yZWxzLy5yZWxzUEsBAi0AFAAGAAgAAAAhAKHBaZfKAAAA&#10;4wAAAA8AAAAAAAAAAAAAAAAABwIAAGRycy9kb3ducmV2LnhtbFBLBQYAAAAAAwADALcAAAD+AgAA&#10;AAA=&#10;" adj=",3433" fillcolor="window" strokecolor="windowText"/>
                <v:shape id="Up-Down Arrow 22" o:spid="_x0000_s1039" type="#_x0000_t70" style="position:absolute;left:25534;top:23550;width:1809;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sydywAAAOIAAAAPAAAAZHJzL2Rvd25yZXYueG1sRI9BSwMx&#10;FITvgv8hPMGbzW7UVrZNiwgVxYNtLaXHx+Z1s3Xzsmxid/vvjSD0OMzMN8xsMbhGnKgLtWcN+SgD&#10;QVx6U3OlYfu1vHsCESKywcYzaThTgMX8+mqGhfE9r+m0iZVIEA4FarAxtoWUobTkMIx8S5y8g+8c&#10;xiS7SpoO+wR3jVRZNpYOa04LFlt6sVR+b36chntbv55RheXH7n372U/icbVfHbW+vRmepyAiDfES&#10;/m+/GQ1qkj8+jFWu4O9SugNy/gsAAP//AwBQSwECLQAUAAYACAAAACEA2+H2y+4AAACFAQAAEwAA&#10;AAAAAAAAAAAAAAAAAAAAW0NvbnRlbnRfVHlwZXNdLnhtbFBLAQItABQABgAIAAAAIQBa9CxbvwAA&#10;ABUBAAALAAAAAAAAAAAAAAAAAB8BAABfcmVscy8ucmVsc1BLAQItABQABgAIAAAAIQBc6sydywAA&#10;AOIAAAAPAAAAAAAAAAAAAAAAAAcCAABkcnMvZG93bnJldi54bWxQSwUGAAAAAAMAAwC3AAAA/wIA&#10;AAAA&#10;" adj=",3433" fillcolor="window" strokecolor="windowText"/>
                <v:shape id="Up-Down Arrow 23" o:spid="_x0000_s1040" type="#_x0000_t70" style="position:absolute;left:35109;top:23550;width:1810;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irmygAAAOEAAAAPAAAAZHJzL2Rvd25yZXYueG1sRI9Ba8JA&#10;FITvQv/D8gq96SYaqqSuIoJF8VBrpfT4yL5mY7NvQ3Y18d93C0KPw8x8w8yXva3FlVpfOVaQjhIQ&#10;xIXTFZcKTh+b4QyED8gaa8ek4EYelouHwRxz7Tp+p+sxlCJC2OeowITQ5FL6wpBFP3INcfS+XWsx&#10;RNmWUrfYRbit5ThJnqXFiuOCwYbWhoqf48UqmJjq9YZjv9l/7k5v3TScD1+Hs1JPj/3qBUSgPvyH&#10;7+2tVjBNs8ksy1L4exTfgFz8AgAA//8DAFBLAQItABQABgAIAAAAIQDb4fbL7gAAAIUBAAATAAAA&#10;AAAAAAAAAAAAAAAAAABbQ29udGVudF9UeXBlc10ueG1sUEsBAi0AFAAGAAgAAAAhAFr0LFu/AAAA&#10;FQEAAAsAAAAAAAAAAAAAAAAAHwEAAF9yZWxzLy5yZWxzUEsBAi0AFAAGAAgAAAAhANE+KubKAAAA&#10;4QAAAA8AAAAAAAAAAAAAAAAABwIAAGRycy9kb3ducmV2LnhtbFBLBQYAAAAAAwADALcAAAD+AgAA&#10;AAA=&#10;" adj=",3433" fillcolor="window" strokecolor="windowText"/>
              </v:group>
            </w:pict>
          </mc:Fallback>
        </mc:AlternateContent>
      </w:r>
    </w:p>
    <w:p w14:paraId="1281CFCF" w14:textId="77777777" w:rsidR="009D4738" w:rsidRPr="009D4738" w:rsidRDefault="009D4738" w:rsidP="009D4738">
      <w:pPr>
        <w:rPr>
          <w:rFonts w:ascii="Segoe UI" w:hAnsi="Segoe UI" w:cs="Segoe UI"/>
          <w:sz w:val="22"/>
          <w:szCs w:val="22"/>
        </w:rPr>
      </w:pPr>
    </w:p>
    <w:p w14:paraId="190DE250" w14:textId="77777777" w:rsidR="009D4738" w:rsidRPr="009D4738" w:rsidRDefault="009D4738" w:rsidP="009D4738">
      <w:pPr>
        <w:rPr>
          <w:rFonts w:ascii="Segoe UI" w:hAnsi="Segoe UI" w:cs="Segoe UI"/>
          <w:sz w:val="22"/>
          <w:szCs w:val="22"/>
        </w:rPr>
      </w:pPr>
    </w:p>
    <w:p w14:paraId="44AFCDAF" w14:textId="77777777" w:rsidR="009D4738" w:rsidRPr="009D4738" w:rsidRDefault="009D4738" w:rsidP="009D4738">
      <w:pPr>
        <w:rPr>
          <w:rFonts w:ascii="Segoe UI" w:hAnsi="Segoe UI" w:cs="Segoe UI"/>
          <w:sz w:val="22"/>
          <w:szCs w:val="22"/>
        </w:rPr>
      </w:pPr>
    </w:p>
    <w:p w14:paraId="27729C60" w14:textId="77777777" w:rsidR="009D4738" w:rsidRPr="009D4738" w:rsidRDefault="009D4738" w:rsidP="009D4738">
      <w:pPr>
        <w:rPr>
          <w:rFonts w:ascii="Segoe UI" w:hAnsi="Segoe UI" w:cs="Segoe UI"/>
          <w:sz w:val="22"/>
          <w:szCs w:val="22"/>
        </w:rPr>
      </w:pPr>
    </w:p>
    <w:p w14:paraId="72E5D4A1" w14:textId="77777777" w:rsidR="009D4738" w:rsidRPr="009D4738" w:rsidRDefault="009D4738" w:rsidP="009D4738">
      <w:pPr>
        <w:rPr>
          <w:rFonts w:ascii="Segoe UI" w:hAnsi="Segoe UI" w:cs="Segoe UI"/>
          <w:sz w:val="22"/>
          <w:szCs w:val="22"/>
        </w:rPr>
      </w:pPr>
    </w:p>
    <w:p w14:paraId="761B28CF" w14:textId="77777777" w:rsidR="009D4738" w:rsidRPr="009D4738" w:rsidRDefault="009D4738" w:rsidP="009D4738">
      <w:pPr>
        <w:rPr>
          <w:rFonts w:ascii="Segoe UI" w:hAnsi="Segoe UI" w:cs="Segoe UI"/>
          <w:sz w:val="22"/>
          <w:szCs w:val="22"/>
        </w:rPr>
      </w:pPr>
    </w:p>
    <w:p w14:paraId="0AF98503" w14:textId="77777777" w:rsidR="009D4738" w:rsidRPr="009D4738" w:rsidRDefault="009D4738" w:rsidP="009D4738">
      <w:pPr>
        <w:rPr>
          <w:rFonts w:ascii="Segoe UI" w:hAnsi="Segoe UI" w:cs="Segoe UI"/>
          <w:sz w:val="22"/>
          <w:szCs w:val="22"/>
        </w:rPr>
      </w:pPr>
    </w:p>
    <w:p w14:paraId="217088A7" w14:textId="77777777" w:rsidR="009D4738" w:rsidRPr="009D4738" w:rsidRDefault="009D4738" w:rsidP="009D4738">
      <w:pPr>
        <w:rPr>
          <w:rFonts w:ascii="Segoe UI" w:hAnsi="Segoe UI" w:cs="Segoe UI"/>
          <w:sz w:val="22"/>
          <w:szCs w:val="22"/>
        </w:rPr>
      </w:pPr>
    </w:p>
    <w:p w14:paraId="753729DC" w14:textId="77777777" w:rsidR="009D4738" w:rsidRPr="009D4738" w:rsidRDefault="009D4738" w:rsidP="009D4738">
      <w:pPr>
        <w:rPr>
          <w:rFonts w:ascii="Segoe UI" w:hAnsi="Segoe UI" w:cs="Segoe UI"/>
          <w:sz w:val="22"/>
          <w:szCs w:val="22"/>
        </w:rPr>
      </w:pPr>
    </w:p>
    <w:p w14:paraId="604DC9CB" w14:textId="77777777" w:rsidR="009D4738" w:rsidRPr="009D4738" w:rsidRDefault="009D4738" w:rsidP="009D4738">
      <w:pPr>
        <w:rPr>
          <w:rFonts w:ascii="Segoe UI" w:hAnsi="Segoe UI" w:cs="Segoe UI"/>
          <w:sz w:val="22"/>
          <w:szCs w:val="22"/>
        </w:rPr>
      </w:pPr>
    </w:p>
    <w:p w14:paraId="234347BD" w14:textId="77777777" w:rsidR="009D4738" w:rsidRPr="009D4738" w:rsidRDefault="009D4738" w:rsidP="009D4738">
      <w:pPr>
        <w:rPr>
          <w:rFonts w:ascii="Segoe UI" w:hAnsi="Segoe UI" w:cs="Segoe UI"/>
          <w:sz w:val="22"/>
          <w:szCs w:val="22"/>
        </w:rPr>
      </w:pPr>
    </w:p>
    <w:p w14:paraId="6723F314" w14:textId="77777777" w:rsidR="009D4738" w:rsidRPr="009D4738" w:rsidRDefault="009D4738" w:rsidP="009D4738">
      <w:pPr>
        <w:rPr>
          <w:rFonts w:ascii="Segoe UI" w:hAnsi="Segoe UI" w:cs="Segoe UI"/>
          <w:sz w:val="22"/>
          <w:szCs w:val="22"/>
        </w:rPr>
      </w:pPr>
    </w:p>
    <w:p w14:paraId="693122CD" w14:textId="77777777" w:rsidR="009D4738" w:rsidRPr="009D4738" w:rsidRDefault="009D4738" w:rsidP="009D4738">
      <w:pPr>
        <w:rPr>
          <w:rFonts w:ascii="Segoe UI" w:hAnsi="Segoe UI" w:cs="Segoe UI"/>
          <w:sz w:val="22"/>
          <w:szCs w:val="22"/>
        </w:rPr>
      </w:pPr>
    </w:p>
    <w:p w14:paraId="1D10F8D4" w14:textId="77777777" w:rsidR="009D4738" w:rsidRPr="009D4738" w:rsidRDefault="009D4738" w:rsidP="009D4738">
      <w:pPr>
        <w:rPr>
          <w:rFonts w:ascii="Segoe UI" w:hAnsi="Segoe UI" w:cs="Segoe UI"/>
          <w:sz w:val="22"/>
          <w:szCs w:val="22"/>
        </w:rPr>
      </w:pPr>
    </w:p>
    <w:p w14:paraId="2F269523" w14:textId="77777777" w:rsidR="009D4738" w:rsidRPr="009D4738" w:rsidRDefault="009D4738" w:rsidP="009D4738">
      <w:pPr>
        <w:rPr>
          <w:rFonts w:ascii="Segoe UI" w:hAnsi="Segoe UI" w:cs="Segoe UI"/>
          <w:sz w:val="22"/>
          <w:szCs w:val="22"/>
        </w:rPr>
      </w:pPr>
    </w:p>
    <w:p w14:paraId="76343B6D" w14:textId="77777777" w:rsidR="009D4738" w:rsidRPr="009D4738" w:rsidRDefault="009D4738" w:rsidP="009D4738">
      <w:pPr>
        <w:rPr>
          <w:rFonts w:ascii="Segoe UI" w:hAnsi="Segoe UI" w:cs="Segoe UI"/>
          <w:sz w:val="22"/>
          <w:szCs w:val="22"/>
        </w:rPr>
      </w:pPr>
    </w:p>
    <w:p w14:paraId="4CD8AB06" w14:textId="77777777" w:rsidR="009D4738" w:rsidRPr="009D4738" w:rsidRDefault="009D4738" w:rsidP="009D4738">
      <w:pPr>
        <w:rPr>
          <w:rFonts w:ascii="Segoe UI" w:hAnsi="Segoe UI" w:cs="Segoe UI"/>
          <w:sz w:val="22"/>
          <w:szCs w:val="22"/>
        </w:rPr>
      </w:pPr>
    </w:p>
    <w:p w14:paraId="2F25EAB5" w14:textId="77777777" w:rsidR="009D4738" w:rsidRPr="009D4738" w:rsidRDefault="009D4738" w:rsidP="009D4738">
      <w:pPr>
        <w:rPr>
          <w:rFonts w:ascii="Segoe UI" w:hAnsi="Segoe UI" w:cs="Segoe UI"/>
          <w:sz w:val="22"/>
          <w:szCs w:val="22"/>
        </w:rPr>
      </w:pPr>
    </w:p>
    <w:p w14:paraId="5CAA0050" w14:textId="77777777" w:rsidR="009D4738" w:rsidRPr="009D4738" w:rsidRDefault="009D4738" w:rsidP="009D4738">
      <w:pPr>
        <w:rPr>
          <w:rFonts w:ascii="Segoe UI" w:hAnsi="Segoe UI" w:cs="Segoe UI"/>
          <w:sz w:val="22"/>
          <w:szCs w:val="22"/>
        </w:rPr>
      </w:pPr>
    </w:p>
    <w:p w14:paraId="00DADFBF" w14:textId="4C4D5B8F" w:rsidR="009D4738" w:rsidRDefault="009A4F48" w:rsidP="009D4738">
      <w:pPr>
        <w:pStyle w:val="Heading2"/>
        <w:rPr>
          <w:rFonts w:cs="Segoe UI"/>
          <w:szCs w:val="22"/>
        </w:rPr>
      </w:pPr>
      <w:bookmarkStart w:id="37" w:name="_Toc495921737"/>
      <w:bookmarkStart w:id="38" w:name="_Toc185843650"/>
      <w:r>
        <w:rPr>
          <w:rFonts w:cs="Segoe UI"/>
          <w:szCs w:val="22"/>
        </w:rPr>
        <w:t>3</w:t>
      </w:r>
      <w:r w:rsidR="009D4738" w:rsidRPr="009D4738">
        <w:rPr>
          <w:rFonts w:cs="Segoe UI"/>
          <w:szCs w:val="22"/>
        </w:rPr>
        <w:t>.6</w:t>
      </w:r>
      <w:r w:rsidR="009D4738" w:rsidRPr="009D4738">
        <w:rPr>
          <w:rFonts w:cs="Segoe UI"/>
          <w:szCs w:val="22"/>
        </w:rPr>
        <w:tab/>
        <w:t>Risk management plans</w:t>
      </w:r>
      <w:bookmarkEnd w:id="37"/>
      <w:bookmarkEnd w:id="38"/>
    </w:p>
    <w:p w14:paraId="17B95FC2" w14:textId="77777777" w:rsidR="00C11A8D" w:rsidRPr="00C11A8D" w:rsidRDefault="00C11A8D" w:rsidP="00C11A8D"/>
    <w:p w14:paraId="67C65E54" w14:textId="77777777" w:rsidR="009D4738" w:rsidRPr="009D4738" w:rsidRDefault="009D4738" w:rsidP="009D4738">
      <w:pPr>
        <w:rPr>
          <w:rFonts w:ascii="Segoe UI" w:hAnsi="Segoe UI" w:cs="Segoe UI"/>
          <w:sz w:val="22"/>
          <w:szCs w:val="22"/>
        </w:rPr>
      </w:pPr>
      <w:r w:rsidRPr="009D4738">
        <w:rPr>
          <w:rFonts w:ascii="Segoe UI" w:hAnsi="Segoe UI" w:cs="Segoe UI"/>
          <w:b/>
          <w:sz w:val="22"/>
          <w:szCs w:val="22"/>
        </w:rPr>
        <w:t xml:space="preserve">[Insert organisation name] </w:t>
      </w:r>
      <w:r w:rsidRPr="009D4738">
        <w:rPr>
          <w:rFonts w:ascii="Segoe UI" w:hAnsi="Segoe UI" w:cs="Segoe UI"/>
          <w:sz w:val="22"/>
          <w:szCs w:val="22"/>
        </w:rPr>
        <w:t xml:space="preserve">implements risk management plans for specific activities that carry likely or almost certain risk which are inherent in working with our clients. The plans provide specific guidance to staff in managing concerns that are likely to arise when providing direct client services. </w:t>
      </w:r>
    </w:p>
    <w:p w14:paraId="4C3DBC9B" w14:textId="79DA551C" w:rsidR="009D4738" w:rsidRDefault="009A4F48" w:rsidP="009D4738">
      <w:pPr>
        <w:pStyle w:val="Heading2"/>
        <w:rPr>
          <w:rFonts w:cs="Segoe UI"/>
          <w:szCs w:val="22"/>
        </w:rPr>
      </w:pPr>
      <w:bookmarkStart w:id="39" w:name="_Toc495921738"/>
      <w:bookmarkStart w:id="40" w:name="_Toc185843651"/>
      <w:r>
        <w:rPr>
          <w:rFonts w:cs="Segoe UI"/>
          <w:szCs w:val="22"/>
        </w:rPr>
        <w:t>3</w:t>
      </w:r>
      <w:r w:rsidR="009D4738" w:rsidRPr="009D4738">
        <w:rPr>
          <w:rFonts w:cs="Segoe UI"/>
          <w:szCs w:val="22"/>
        </w:rPr>
        <w:t>.7</w:t>
      </w:r>
      <w:r w:rsidR="009D4738" w:rsidRPr="009D4738">
        <w:rPr>
          <w:rFonts w:cs="Segoe UI"/>
          <w:szCs w:val="22"/>
        </w:rPr>
        <w:tab/>
        <w:t>Risk monitoring and reviewing</w:t>
      </w:r>
      <w:bookmarkEnd w:id="39"/>
      <w:bookmarkEnd w:id="40"/>
    </w:p>
    <w:p w14:paraId="0AE877B1" w14:textId="77777777" w:rsidR="00C11A8D" w:rsidRPr="00C11A8D" w:rsidRDefault="00C11A8D" w:rsidP="00C11A8D"/>
    <w:p w14:paraId="77796324" w14:textId="77777777" w:rsidR="009D4738" w:rsidRPr="009D4738" w:rsidRDefault="009D4738" w:rsidP="009D4738">
      <w:pPr>
        <w:rPr>
          <w:rFonts w:ascii="Segoe UI" w:hAnsi="Segoe UI" w:cs="Segoe UI"/>
          <w:sz w:val="22"/>
          <w:szCs w:val="22"/>
        </w:rPr>
      </w:pPr>
      <w:r w:rsidRPr="009D4738">
        <w:rPr>
          <w:rFonts w:ascii="Segoe UI" w:hAnsi="Segoe UI" w:cs="Segoe UI"/>
          <w:b/>
          <w:sz w:val="22"/>
          <w:szCs w:val="22"/>
        </w:rPr>
        <w:t xml:space="preserve">[Insert organisation name] </w:t>
      </w:r>
      <w:r w:rsidRPr="009D4738">
        <w:rPr>
          <w:rFonts w:ascii="Segoe UI" w:hAnsi="Segoe UI" w:cs="Segoe UI"/>
          <w:sz w:val="22"/>
          <w:szCs w:val="22"/>
        </w:rPr>
        <w:t>monitors and reviews risks and their treatment strategies as part of effective risk management and ongoing quality improvement.</w:t>
      </w:r>
    </w:p>
    <w:p w14:paraId="06DD5E4F" w14:textId="77777777" w:rsidR="009D4738" w:rsidRPr="009D4738" w:rsidRDefault="009D4738" w:rsidP="009D4738">
      <w:pPr>
        <w:rPr>
          <w:rFonts w:ascii="Segoe UI" w:hAnsi="Segoe UI" w:cs="Segoe UI"/>
          <w:sz w:val="22"/>
          <w:szCs w:val="22"/>
        </w:rPr>
      </w:pPr>
    </w:p>
    <w:p w14:paraId="7577A47C" w14:textId="77777777" w:rsidR="009D4738" w:rsidRPr="009D4738" w:rsidRDefault="009D4738" w:rsidP="009D4738">
      <w:pPr>
        <w:rPr>
          <w:rFonts w:ascii="Segoe UI" w:hAnsi="Segoe UI" w:cs="Segoe UI"/>
          <w:sz w:val="22"/>
          <w:szCs w:val="22"/>
        </w:rPr>
      </w:pPr>
      <w:r w:rsidRPr="009D4738">
        <w:rPr>
          <w:rFonts w:ascii="Segoe UI" w:hAnsi="Segoe UI" w:cs="Segoe UI"/>
          <w:sz w:val="22"/>
          <w:szCs w:val="22"/>
        </w:rPr>
        <w:t>Monitoring and reviewing activities include:</w:t>
      </w:r>
    </w:p>
    <w:p w14:paraId="09EE1433"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Re-consideration of the contexts, rating, treatment and responsibilities.</w:t>
      </w:r>
    </w:p>
    <w:p w14:paraId="0D89926A" w14:textId="530C9610"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 xml:space="preserve">Risks identified through the </w:t>
      </w:r>
      <w:r w:rsidR="000E20D4">
        <w:rPr>
          <w:rFonts w:ascii="Segoe UI" w:hAnsi="Segoe UI" w:cs="Segoe UI"/>
          <w:sz w:val="22"/>
          <w:szCs w:val="22"/>
        </w:rPr>
        <w:t>o</w:t>
      </w:r>
      <w:r w:rsidRPr="009D4738">
        <w:rPr>
          <w:rFonts w:ascii="Segoe UI" w:hAnsi="Segoe UI" w:cs="Segoe UI"/>
          <w:sz w:val="22"/>
          <w:szCs w:val="22"/>
        </w:rPr>
        <w:t xml:space="preserve">rganisation’s </w:t>
      </w:r>
      <w:r w:rsidR="000548B4">
        <w:rPr>
          <w:rFonts w:ascii="Segoe UI" w:hAnsi="Segoe UI" w:cs="Segoe UI"/>
          <w:sz w:val="22"/>
          <w:szCs w:val="22"/>
        </w:rPr>
        <w:t>r</w:t>
      </w:r>
      <w:r w:rsidR="000548B4" w:rsidRPr="009D4738">
        <w:rPr>
          <w:rFonts w:ascii="Segoe UI" w:hAnsi="Segoe UI" w:cs="Segoe UI"/>
          <w:sz w:val="22"/>
          <w:szCs w:val="22"/>
        </w:rPr>
        <w:t xml:space="preserve">isk </w:t>
      </w:r>
      <w:r w:rsidR="000548B4">
        <w:rPr>
          <w:rFonts w:ascii="Segoe UI" w:hAnsi="Segoe UI" w:cs="Segoe UI"/>
          <w:sz w:val="22"/>
          <w:szCs w:val="22"/>
        </w:rPr>
        <w:t>r</w:t>
      </w:r>
      <w:r w:rsidR="000548B4" w:rsidRPr="009D4738">
        <w:rPr>
          <w:rFonts w:ascii="Segoe UI" w:hAnsi="Segoe UI" w:cs="Segoe UI"/>
          <w:sz w:val="22"/>
          <w:szCs w:val="22"/>
        </w:rPr>
        <w:t xml:space="preserve">egister </w:t>
      </w:r>
      <w:r w:rsidRPr="009D4738">
        <w:rPr>
          <w:rFonts w:ascii="Segoe UI" w:hAnsi="Segoe UI" w:cs="Segoe UI"/>
          <w:sz w:val="22"/>
          <w:szCs w:val="22"/>
        </w:rPr>
        <w:t xml:space="preserve">and </w:t>
      </w:r>
      <w:r w:rsidR="000548B4">
        <w:rPr>
          <w:rFonts w:ascii="Segoe UI" w:hAnsi="Segoe UI" w:cs="Segoe UI"/>
          <w:sz w:val="22"/>
          <w:szCs w:val="22"/>
        </w:rPr>
        <w:t>compliance register</w:t>
      </w:r>
      <w:r w:rsidRPr="009D4738">
        <w:rPr>
          <w:rFonts w:ascii="Segoe UI" w:hAnsi="Segoe UI" w:cs="Segoe UI"/>
          <w:sz w:val="22"/>
          <w:szCs w:val="22"/>
        </w:rPr>
        <w:t xml:space="preserve"> are reviewed and updated </w:t>
      </w:r>
      <w:r w:rsidRPr="009D4738">
        <w:rPr>
          <w:rFonts w:ascii="Segoe UI" w:hAnsi="Segoe UI" w:cs="Segoe UI"/>
          <w:b/>
          <w:sz w:val="22"/>
          <w:szCs w:val="22"/>
        </w:rPr>
        <w:t>[insert timeframe; for example, monthly]</w:t>
      </w:r>
      <w:r w:rsidRPr="009D4738">
        <w:rPr>
          <w:rFonts w:ascii="Segoe UI" w:hAnsi="Segoe UI" w:cs="Segoe UI"/>
          <w:sz w:val="22"/>
          <w:szCs w:val="22"/>
        </w:rPr>
        <w:t xml:space="preserve"> by the </w:t>
      </w:r>
      <w:r w:rsidRPr="009D4738">
        <w:rPr>
          <w:rFonts w:ascii="Segoe UI" w:hAnsi="Segoe UI" w:cs="Segoe UI"/>
          <w:b/>
          <w:sz w:val="22"/>
          <w:szCs w:val="22"/>
        </w:rPr>
        <w:t xml:space="preserve">[insert allocated position; for example, Work Health and Safety </w:t>
      </w:r>
      <w:r w:rsidR="000548B4">
        <w:rPr>
          <w:rFonts w:ascii="Segoe UI" w:hAnsi="Segoe UI" w:cs="Segoe UI"/>
          <w:b/>
          <w:sz w:val="22"/>
          <w:szCs w:val="22"/>
        </w:rPr>
        <w:t>office</w:t>
      </w:r>
      <w:r w:rsidRPr="009D4738">
        <w:rPr>
          <w:rFonts w:ascii="Segoe UI" w:hAnsi="Segoe UI" w:cs="Segoe UI"/>
          <w:b/>
          <w:sz w:val="22"/>
          <w:szCs w:val="22"/>
        </w:rPr>
        <w:t>r]</w:t>
      </w:r>
      <w:r w:rsidRPr="009D4738">
        <w:rPr>
          <w:rFonts w:ascii="Segoe UI" w:hAnsi="Segoe UI" w:cs="Segoe UI"/>
          <w:sz w:val="22"/>
          <w:szCs w:val="22"/>
        </w:rPr>
        <w:t>.</w:t>
      </w:r>
    </w:p>
    <w:p w14:paraId="71C2B496" w14:textId="1517ABEB"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 xml:space="preserve">The Board reviews the </w:t>
      </w:r>
      <w:r w:rsidR="000E20D4">
        <w:rPr>
          <w:rFonts w:ascii="Segoe UI" w:hAnsi="Segoe UI" w:cs="Segoe UI"/>
          <w:sz w:val="22"/>
          <w:szCs w:val="22"/>
        </w:rPr>
        <w:t>o</w:t>
      </w:r>
      <w:r w:rsidRPr="009D4738">
        <w:rPr>
          <w:rFonts w:ascii="Segoe UI" w:hAnsi="Segoe UI" w:cs="Segoe UI"/>
          <w:sz w:val="22"/>
          <w:szCs w:val="22"/>
        </w:rPr>
        <w:t xml:space="preserve">rganisation’s </w:t>
      </w:r>
      <w:r w:rsidR="000548B4">
        <w:rPr>
          <w:rFonts w:ascii="Segoe UI" w:hAnsi="Segoe UI" w:cs="Segoe UI"/>
          <w:sz w:val="22"/>
          <w:szCs w:val="22"/>
        </w:rPr>
        <w:t>r</w:t>
      </w:r>
      <w:r w:rsidR="000548B4" w:rsidRPr="009D4738">
        <w:rPr>
          <w:rFonts w:ascii="Segoe UI" w:hAnsi="Segoe UI" w:cs="Segoe UI"/>
          <w:sz w:val="22"/>
          <w:szCs w:val="22"/>
        </w:rPr>
        <w:t xml:space="preserve">isk </w:t>
      </w:r>
      <w:r w:rsidR="000548B4">
        <w:rPr>
          <w:rFonts w:ascii="Segoe UI" w:hAnsi="Segoe UI" w:cs="Segoe UI"/>
          <w:sz w:val="22"/>
          <w:szCs w:val="22"/>
        </w:rPr>
        <w:t>r</w:t>
      </w:r>
      <w:r w:rsidR="000548B4" w:rsidRPr="009D4738">
        <w:rPr>
          <w:rFonts w:ascii="Segoe UI" w:hAnsi="Segoe UI" w:cs="Segoe UI"/>
          <w:sz w:val="22"/>
          <w:szCs w:val="22"/>
        </w:rPr>
        <w:t>egister</w:t>
      </w:r>
      <w:r w:rsidRPr="009D4738">
        <w:rPr>
          <w:rFonts w:ascii="Segoe UI" w:hAnsi="Segoe UI" w:cs="Segoe UI"/>
          <w:sz w:val="22"/>
          <w:szCs w:val="22"/>
        </w:rPr>
        <w:t xml:space="preserve"> and </w:t>
      </w:r>
      <w:r w:rsidR="000548B4">
        <w:rPr>
          <w:rFonts w:ascii="Segoe UI" w:hAnsi="Segoe UI" w:cs="Segoe UI"/>
          <w:sz w:val="22"/>
          <w:szCs w:val="22"/>
        </w:rPr>
        <w:t>compliance register</w:t>
      </w:r>
      <w:r w:rsidRPr="009D4738">
        <w:rPr>
          <w:rFonts w:ascii="Segoe UI" w:hAnsi="Segoe UI" w:cs="Segoe UI"/>
          <w:sz w:val="22"/>
          <w:szCs w:val="22"/>
        </w:rPr>
        <w:t xml:space="preserve"> </w:t>
      </w:r>
      <w:r w:rsidRPr="009D4738">
        <w:rPr>
          <w:rFonts w:ascii="Segoe UI" w:hAnsi="Segoe UI" w:cs="Segoe UI"/>
          <w:b/>
          <w:sz w:val="22"/>
          <w:szCs w:val="22"/>
        </w:rPr>
        <w:t>[insert timeframe; for example, monthly]</w:t>
      </w:r>
      <w:r w:rsidRPr="009D4738">
        <w:rPr>
          <w:rFonts w:ascii="Segoe UI" w:hAnsi="Segoe UI" w:cs="Segoe UI"/>
          <w:sz w:val="22"/>
          <w:szCs w:val="22"/>
        </w:rPr>
        <w:t xml:space="preserve"> through Board and other relevant meetings.</w:t>
      </w:r>
    </w:p>
    <w:p w14:paraId="5596D4A7"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 xml:space="preserve">Previously identified risks may become de-activated through a monitoring and review process, where the likelihood and impact of loss, injury or harm is assessed as non-existent or negligible. </w:t>
      </w:r>
    </w:p>
    <w:p w14:paraId="1668F5BE"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 xml:space="preserve">WHS risks are reviewed </w:t>
      </w:r>
      <w:r w:rsidRPr="009D4738">
        <w:rPr>
          <w:rFonts w:ascii="Segoe UI" w:hAnsi="Segoe UI" w:cs="Segoe UI"/>
          <w:b/>
          <w:sz w:val="22"/>
          <w:szCs w:val="22"/>
        </w:rPr>
        <w:t>[insert timeframe; for example, quarterly]</w:t>
      </w:r>
      <w:r w:rsidRPr="009D4738">
        <w:rPr>
          <w:rFonts w:ascii="Segoe UI" w:hAnsi="Segoe UI" w:cs="Segoe UI"/>
          <w:sz w:val="22"/>
          <w:szCs w:val="22"/>
        </w:rPr>
        <w:t xml:space="preserve"> through workplace audits and other WHS strategies. </w:t>
      </w:r>
    </w:p>
    <w:p w14:paraId="53A84327"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 xml:space="preserve">Clinical risk is monitored and reviewed regularly through </w:t>
      </w:r>
      <w:r w:rsidRPr="009D4738">
        <w:rPr>
          <w:rFonts w:ascii="Segoe UI" w:hAnsi="Segoe UI" w:cs="Segoe UI"/>
          <w:b/>
          <w:sz w:val="22"/>
          <w:szCs w:val="22"/>
        </w:rPr>
        <w:t>[insert mechanisms, for example case meetings, clinical supervision]</w:t>
      </w:r>
      <w:r w:rsidRPr="009D4738">
        <w:rPr>
          <w:rFonts w:ascii="Segoe UI" w:hAnsi="Segoe UI" w:cs="Segoe UI"/>
          <w:sz w:val="22"/>
          <w:szCs w:val="22"/>
        </w:rPr>
        <w:t xml:space="preserve">. Risk management plans are developed </w:t>
      </w:r>
      <w:r w:rsidRPr="009D4738">
        <w:rPr>
          <w:rFonts w:ascii="Segoe UI" w:hAnsi="Segoe UI" w:cs="Segoe UI"/>
          <w:sz w:val="22"/>
          <w:szCs w:val="22"/>
        </w:rPr>
        <w:lastRenderedPageBreak/>
        <w:t>and regularly reviewed for the delivery of services to those areas where risk is likely or almost certain.</w:t>
      </w:r>
    </w:p>
    <w:p w14:paraId="792513CB"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 xml:space="preserve">Risks that are assessed as specific to individual projects are reviewed through project mechanisms such as scheduled milestone checks, progress reporting, advisory group meetings, stakeholder feedback, outcome monitoring, and end-of-project evaluation. </w:t>
      </w:r>
    </w:p>
    <w:p w14:paraId="1E7550C7" w14:textId="486AF5C1"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 xml:space="preserve">The </w:t>
      </w:r>
      <w:r w:rsidR="008F7B2F">
        <w:rPr>
          <w:rFonts w:ascii="Segoe UI" w:hAnsi="Segoe UI" w:cs="Segoe UI"/>
          <w:sz w:val="22"/>
          <w:szCs w:val="22"/>
        </w:rPr>
        <w:t>o</w:t>
      </w:r>
      <w:r w:rsidRPr="009D4738">
        <w:rPr>
          <w:rFonts w:ascii="Segoe UI" w:hAnsi="Segoe UI" w:cs="Segoe UI"/>
          <w:sz w:val="22"/>
          <w:szCs w:val="22"/>
        </w:rPr>
        <w:t xml:space="preserve">rganisation’s risks are also </w:t>
      </w:r>
      <w:proofErr w:type="gramStart"/>
      <w:r w:rsidRPr="009D4738">
        <w:rPr>
          <w:rFonts w:ascii="Segoe UI" w:hAnsi="Segoe UI" w:cs="Segoe UI"/>
          <w:sz w:val="22"/>
          <w:szCs w:val="22"/>
        </w:rPr>
        <w:t>reviewed</w:t>
      </w:r>
      <w:proofErr w:type="gramEnd"/>
      <w:r w:rsidRPr="009D4738">
        <w:rPr>
          <w:rFonts w:ascii="Segoe UI" w:hAnsi="Segoe UI" w:cs="Segoe UI"/>
          <w:sz w:val="22"/>
          <w:szCs w:val="22"/>
        </w:rPr>
        <w:t xml:space="preserve"> and their status is updated following a risk incident, such as a clinical incident, workplace accident, cuts to funding, damage to reputation, or not meeting taxation compliance requirements. </w:t>
      </w:r>
    </w:p>
    <w:p w14:paraId="15A8A9DA" w14:textId="77777777"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b/>
          <w:sz w:val="22"/>
          <w:szCs w:val="22"/>
        </w:rPr>
        <w:t>[Insert other activities].</w:t>
      </w:r>
    </w:p>
    <w:p w14:paraId="0288D595" w14:textId="77777777" w:rsidR="009D4738" w:rsidRPr="009D4738" w:rsidRDefault="009D4738" w:rsidP="009D4738">
      <w:pPr>
        <w:rPr>
          <w:rFonts w:ascii="Segoe UI" w:hAnsi="Segoe UI" w:cs="Segoe UI"/>
          <w:sz w:val="22"/>
          <w:szCs w:val="22"/>
        </w:rPr>
      </w:pPr>
    </w:p>
    <w:p w14:paraId="5676703F" w14:textId="42D21FA1" w:rsidR="009D4738" w:rsidRPr="009D4738" w:rsidRDefault="009A4F48" w:rsidP="009D4738">
      <w:pPr>
        <w:pStyle w:val="Heading2"/>
        <w:rPr>
          <w:rFonts w:cs="Segoe UI"/>
          <w:szCs w:val="22"/>
        </w:rPr>
      </w:pPr>
      <w:bookmarkStart w:id="41" w:name="_Toc495921739"/>
      <w:bookmarkStart w:id="42" w:name="_Toc185843652"/>
      <w:r>
        <w:rPr>
          <w:rFonts w:cs="Segoe UI"/>
          <w:szCs w:val="22"/>
        </w:rPr>
        <w:t>3</w:t>
      </w:r>
      <w:r w:rsidR="009D4738" w:rsidRPr="009D4738">
        <w:rPr>
          <w:rFonts w:cs="Segoe UI"/>
          <w:szCs w:val="22"/>
        </w:rPr>
        <w:t>.8</w:t>
      </w:r>
      <w:r w:rsidR="009D4738" w:rsidRPr="009D4738">
        <w:rPr>
          <w:rFonts w:cs="Segoe UI"/>
          <w:szCs w:val="22"/>
        </w:rPr>
        <w:tab/>
        <w:t>Reporting and record-keeping</w:t>
      </w:r>
      <w:bookmarkEnd w:id="41"/>
      <w:bookmarkEnd w:id="42"/>
      <w:r w:rsidR="009D4738" w:rsidRPr="009D4738">
        <w:rPr>
          <w:rFonts w:cs="Segoe UI"/>
          <w:szCs w:val="22"/>
        </w:rPr>
        <w:t xml:space="preserve"> </w:t>
      </w:r>
    </w:p>
    <w:p w14:paraId="532BDE9D" w14:textId="77777777" w:rsidR="009A4F48" w:rsidRDefault="009A4F48" w:rsidP="009D4738">
      <w:pPr>
        <w:rPr>
          <w:rFonts w:ascii="Segoe UI" w:hAnsi="Segoe UI" w:cs="Segoe UI"/>
          <w:sz w:val="22"/>
          <w:szCs w:val="22"/>
        </w:rPr>
      </w:pPr>
    </w:p>
    <w:p w14:paraId="18BD06CB" w14:textId="6D62A42F" w:rsidR="009D4738" w:rsidRPr="009D4738" w:rsidRDefault="009D4738" w:rsidP="009D4738">
      <w:pPr>
        <w:rPr>
          <w:rFonts w:ascii="Segoe UI" w:hAnsi="Segoe UI" w:cs="Segoe UI"/>
          <w:sz w:val="22"/>
          <w:szCs w:val="22"/>
        </w:rPr>
      </w:pPr>
      <w:r w:rsidRPr="009D4738">
        <w:rPr>
          <w:rFonts w:ascii="Segoe UI" w:hAnsi="Segoe UI" w:cs="Segoe UI"/>
          <w:sz w:val="22"/>
          <w:szCs w:val="22"/>
        </w:rPr>
        <w:t xml:space="preserve">Risks identified in the </w:t>
      </w:r>
      <w:r w:rsidR="008F7B2F">
        <w:rPr>
          <w:rFonts w:ascii="Segoe UI" w:hAnsi="Segoe UI" w:cs="Segoe UI"/>
          <w:sz w:val="22"/>
          <w:szCs w:val="22"/>
        </w:rPr>
        <w:t>o</w:t>
      </w:r>
      <w:r w:rsidRPr="009D4738">
        <w:rPr>
          <w:rFonts w:ascii="Segoe UI" w:hAnsi="Segoe UI" w:cs="Segoe UI"/>
          <w:sz w:val="22"/>
          <w:szCs w:val="22"/>
        </w:rPr>
        <w:t xml:space="preserve">rganisation’s </w:t>
      </w:r>
      <w:r w:rsidR="008F7B2F">
        <w:rPr>
          <w:rFonts w:ascii="Segoe UI" w:hAnsi="Segoe UI" w:cs="Segoe UI"/>
          <w:sz w:val="22"/>
          <w:szCs w:val="22"/>
        </w:rPr>
        <w:t>r</w:t>
      </w:r>
      <w:r w:rsidR="008F7B2F" w:rsidRPr="009D4738">
        <w:rPr>
          <w:rFonts w:ascii="Segoe UI" w:hAnsi="Segoe UI" w:cs="Segoe UI"/>
          <w:sz w:val="22"/>
          <w:szCs w:val="22"/>
        </w:rPr>
        <w:t xml:space="preserve">isk </w:t>
      </w:r>
      <w:r w:rsidR="008F7B2F">
        <w:rPr>
          <w:rFonts w:ascii="Segoe UI" w:hAnsi="Segoe UI" w:cs="Segoe UI"/>
          <w:sz w:val="22"/>
          <w:szCs w:val="22"/>
        </w:rPr>
        <w:t>r</w:t>
      </w:r>
      <w:r w:rsidR="008F7B2F" w:rsidRPr="009D4738">
        <w:rPr>
          <w:rFonts w:ascii="Segoe UI" w:hAnsi="Segoe UI" w:cs="Segoe UI"/>
          <w:sz w:val="22"/>
          <w:szCs w:val="22"/>
        </w:rPr>
        <w:t xml:space="preserve">egister </w:t>
      </w:r>
      <w:r w:rsidRPr="009D4738">
        <w:rPr>
          <w:rFonts w:ascii="Segoe UI" w:hAnsi="Segoe UI" w:cs="Segoe UI"/>
          <w:sz w:val="22"/>
          <w:szCs w:val="22"/>
        </w:rPr>
        <w:t xml:space="preserve">and the </w:t>
      </w:r>
      <w:r w:rsidR="008F7B2F">
        <w:rPr>
          <w:rFonts w:ascii="Segoe UI" w:hAnsi="Segoe UI" w:cs="Segoe UI"/>
          <w:sz w:val="22"/>
          <w:szCs w:val="22"/>
        </w:rPr>
        <w:t>compliance register</w:t>
      </w:r>
      <w:r w:rsidRPr="009D4738">
        <w:rPr>
          <w:rFonts w:ascii="Segoe UI" w:hAnsi="Segoe UI" w:cs="Segoe UI"/>
          <w:sz w:val="22"/>
          <w:szCs w:val="22"/>
        </w:rPr>
        <w:t xml:space="preserve"> are reported to the Board </w:t>
      </w:r>
      <w:r w:rsidRPr="009D4738">
        <w:rPr>
          <w:rFonts w:ascii="Segoe UI" w:hAnsi="Segoe UI" w:cs="Segoe UI"/>
          <w:b/>
          <w:sz w:val="22"/>
          <w:szCs w:val="22"/>
        </w:rPr>
        <w:t>[insert timeframe; for example, monthly]</w:t>
      </w:r>
      <w:r w:rsidRPr="009D4738">
        <w:rPr>
          <w:rFonts w:ascii="Segoe UI" w:hAnsi="Segoe UI" w:cs="Segoe UI"/>
          <w:sz w:val="22"/>
          <w:szCs w:val="22"/>
        </w:rPr>
        <w:t xml:space="preserve"> by the CEO/Manager in the scheduled Board meetings. Related discussion and outcomes are recorded in Board and relevant minutes.</w:t>
      </w:r>
    </w:p>
    <w:p w14:paraId="26BA656D" w14:textId="77777777" w:rsidR="009D4738" w:rsidRPr="009D4738" w:rsidRDefault="009D4738" w:rsidP="009D4738">
      <w:pPr>
        <w:rPr>
          <w:rFonts w:ascii="Segoe UI" w:hAnsi="Segoe UI" w:cs="Segoe UI"/>
          <w:sz w:val="22"/>
          <w:szCs w:val="22"/>
        </w:rPr>
      </w:pPr>
    </w:p>
    <w:p w14:paraId="57D1CB9B" w14:textId="77777777" w:rsidR="009D4738" w:rsidRPr="009D4738" w:rsidRDefault="009D4738" w:rsidP="009D4738">
      <w:pPr>
        <w:rPr>
          <w:rFonts w:ascii="Segoe UI" w:hAnsi="Segoe UI" w:cs="Segoe UI"/>
          <w:sz w:val="22"/>
          <w:szCs w:val="22"/>
        </w:rPr>
      </w:pPr>
      <w:r w:rsidRPr="009D4738">
        <w:rPr>
          <w:rFonts w:ascii="Segoe UI" w:hAnsi="Segoe UI" w:cs="Segoe UI"/>
          <w:sz w:val="22"/>
          <w:szCs w:val="22"/>
        </w:rPr>
        <w:t>Risk management discussion and outcomes from staff meetings are recorded in meeting minutes.</w:t>
      </w:r>
    </w:p>
    <w:p w14:paraId="267CDE50" w14:textId="77777777" w:rsidR="009D4738" w:rsidRPr="009D4738" w:rsidRDefault="009D4738" w:rsidP="009D4738">
      <w:pPr>
        <w:rPr>
          <w:rFonts w:ascii="Segoe UI" w:hAnsi="Segoe UI" w:cs="Segoe UI"/>
          <w:sz w:val="22"/>
          <w:szCs w:val="22"/>
        </w:rPr>
      </w:pPr>
    </w:p>
    <w:p w14:paraId="1F697736" w14:textId="2D4533E8" w:rsidR="009D4738" w:rsidRPr="009D4738" w:rsidRDefault="009A4F48" w:rsidP="009D4738">
      <w:pPr>
        <w:pStyle w:val="Heading3"/>
        <w:rPr>
          <w:rFonts w:cs="Segoe UI"/>
          <w:szCs w:val="22"/>
        </w:rPr>
      </w:pPr>
      <w:bookmarkStart w:id="43" w:name="_Toc185843653"/>
      <w:r>
        <w:rPr>
          <w:rFonts w:cs="Segoe UI"/>
          <w:szCs w:val="22"/>
        </w:rPr>
        <w:t>3</w:t>
      </w:r>
      <w:r w:rsidR="009D4738" w:rsidRPr="009D4738">
        <w:rPr>
          <w:rFonts w:cs="Segoe UI"/>
          <w:szCs w:val="22"/>
        </w:rPr>
        <w:t>.8.1</w:t>
      </w:r>
      <w:r w:rsidR="009D4738" w:rsidRPr="009D4738">
        <w:rPr>
          <w:rFonts w:cs="Segoe UI"/>
          <w:szCs w:val="22"/>
        </w:rPr>
        <w:tab/>
        <w:t>Risk register</w:t>
      </w:r>
      <w:bookmarkEnd w:id="43"/>
    </w:p>
    <w:p w14:paraId="30BD2862" w14:textId="77777777" w:rsidR="009A4F48" w:rsidRDefault="009A4F48" w:rsidP="009D4738">
      <w:pPr>
        <w:rPr>
          <w:rFonts w:ascii="Segoe UI" w:hAnsi="Segoe UI" w:cs="Segoe UI"/>
          <w:sz w:val="22"/>
          <w:szCs w:val="22"/>
        </w:rPr>
      </w:pPr>
    </w:p>
    <w:p w14:paraId="2C0F056C" w14:textId="52D24BA2" w:rsidR="009D4738" w:rsidRPr="009D4738" w:rsidRDefault="009D4738" w:rsidP="009D4738">
      <w:pPr>
        <w:rPr>
          <w:rFonts w:ascii="Segoe UI" w:hAnsi="Segoe UI" w:cs="Segoe UI"/>
          <w:sz w:val="22"/>
          <w:szCs w:val="22"/>
        </w:rPr>
      </w:pPr>
      <w:r w:rsidRPr="009D4738">
        <w:rPr>
          <w:rFonts w:ascii="Segoe UI" w:hAnsi="Segoe UI" w:cs="Segoe UI"/>
          <w:sz w:val="22"/>
          <w:szCs w:val="22"/>
        </w:rPr>
        <w:t xml:space="preserve">The Organisation’s </w:t>
      </w:r>
      <w:r w:rsidR="000E20D4">
        <w:rPr>
          <w:rFonts w:ascii="Segoe UI" w:hAnsi="Segoe UI" w:cs="Segoe UI"/>
          <w:sz w:val="22"/>
          <w:szCs w:val="22"/>
        </w:rPr>
        <w:t>r</w:t>
      </w:r>
      <w:r w:rsidR="000E20D4" w:rsidRPr="009D4738">
        <w:rPr>
          <w:rFonts w:ascii="Segoe UI" w:hAnsi="Segoe UI" w:cs="Segoe UI"/>
          <w:sz w:val="22"/>
          <w:szCs w:val="22"/>
        </w:rPr>
        <w:t xml:space="preserve">isk </w:t>
      </w:r>
      <w:r w:rsidR="000E20D4">
        <w:rPr>
          <w:rFonts w:ascii="Segoe UI" w:hAnsi="Segoe UI" w:cs="Segoe UI"/>
          <w:sz w:val="22"/>
          <w:szCs w:val="22"/>
        </w:rPr>
        <w:t>r</w:t>
      </w:r>
      <w:r w:rsidR="000E20D4" w:rsidRPr="009D4738">
        <w:rPr>
          <w:rFonts w:ascii="Segoe UI" w:hAnsi="Segoe UI" w:cs="Segoe UI"/>
          <w:sz w:val="22"/>
          <w:szCs w:val="22"/>
        </w:rPr>
        <w:t xml:space="preserve">egister </w:t>
      </w:r>
      <w:r w:rsidRPr="009D4738">
        <w:rPr>
          <w:rFonts w:ascii="Segoe UI" w:hAnsi="Segoe UI" w:cs="Segoe UI"/>
          <w:sz w:val="22"/>
          <w:szCs w:val="22"/>
        </w:rPr>
        <w:t xml:space="preserve">details major risks, their rating, controls and treatments, as well as responsibilities and timeframes. </w:t>
      </w:r>
    </w:p>
    <w:p w14:paraId="574FB98E" w14:textId="487F60ED"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 xml:space="preserve">All risks listed in the </w:t>
      </w:r>
      <w:r w:rsidR="000E20D4">
        <w:rPr>
          <w:rFonts w:ascii="Segoe UI" w:hAnsi="Segoe UI" w:cs="Segoe UI"/>
          <w:sz w:val="22"/>
          <w:szCs w:val="22"/>
        </w:rPr>
        <w:t>r</w:t>
      </w:r>
      <w:r w:rsidRPr="009D4738">
        <w:rPr>
          <w:rFonts w:ascii="Segoe UI" w:hAnsi="Segoe UI" w:cs="Segoe UI"/>
          <w:sz w:val="22"/>
          <w:szCs w:val="22"/>
        </w:rPr>
        <w:t xml:space="preserve">isk </w:t>
      </w:r>
      <w:r w:rsidR="000E20D4">
        <w:rPr>
          <w:rFonts w:ascii="Segoe UI" w:hAnsi="Segoe UI" w:cs="Segoe UI"/>
          <w:sz w:val="22"/>
          <w:szCs w:val="22"/>
        </w:rPr>
        <w:t>r</w:t>
      </w:r>
      <w:r w:rsidRPr="009D4738">
        <w:rPr>
          <w:rFonts w:ascii="Segoe UI" w:hAnsi="Segoe UI" w:cs="Segoe UI"/>
          <w:sz w:val="22"/>
          <w:szCs w:val="22"/>
        </w:rPr>
        <w:t>egister are allocated a unique risk identification number.</w:t>
      </w:r>
    </w:p>
    <w:p w14:paraId="288E54B4" w14:textId="3855B5AC"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 xml:space="preserve">De-activated risk identification numbers are maintained on the </w:t>
      </w:r>
      <w:r w:rsidR="000E20D4">
        <w:rPr>
          <w:rFonts w:ascii="Segoe UI" w:hAnsi="Segoe UI" w:cs="Segoe UI"/>
          <w:sz w:val="22"/>
          <w:szCs w:val="22"/>
        </w:rPr>
        <w:t>r</w:t>
      </w:r>
      <w:r w:rsidR="000E20D4" w:rsidRPr="009D4738">
        <w:rPr>
          <w:rFonts w:ascii="Segoe UI" w:hAnsi="Segoe UI" w:cs="Segoe UI"/>
          <w:sz w:val="22"/>
          <w:szCs w:val="22"/>
        </w:rPr>
        <w:t xml:space="preserve">isk </w:t>
      </w:r>
      <w:r w:rsidR="000E20D4">
        <w:rPr>
          <w:rFonts w:ascii="Segoe UI" w:hAnsi="Segoe UI" w:cs="Segoe UI"/>
          <w:sz w:val="22"/>
          <w:szCs w:val="22"/>
        </w:rPr>
        <w:t>r</w:t>
      </w:r>
      <w:r w:rsidR="000E20D4" w:rsidRPr="009D4738">
        <w:rPr>
          <w:rFonts w:ascii="Segoe UI" w:hAnsi="Segoe UI" w:cs="Segoe UI"/>
          <w:sz w:val="22"/>
          <w:szCs w:val="22"/>
        </w:rPr>
        <w:t xml:space="preserve">egister </w:t>
      </w:r>
      <w:r w:rsidRPr="009D4738">
        <w:rPr>
          <w:rFonts w:ascii="Segoe UI" w:hAnsi="Segoe UI" w:cs="Segoe UI"/>
          <w:sz w:val="22"/>
          <w:szCs w:val="22"/>
        </w:rPr>
        <w:t>for reference as required.</w:t>
      </w:r>
    </w:p>
    <w:p w14:paraId="7754483E" w14:textId="0B420065" w:rsidR="009D4738" w:rsidRPr="009D4738" w:rsidRDefault="009D4738" w:rsidP="009D4738">
      <w:pPr>
        <w:pStyle w:val="ListParagraph"/>
        <w:numPr>
          <w:ilvl w:val="0"/>
          <w:numId w:val="10"/>
        </w:numPr>
        <w:rPr>
          <w:rFonts w:ascii="Segoe UI" w:hAnsi="Segoe UI" w:cs="Segoe UI"/>
          <w:sz w:val="22"/>
          <w:szCs w:val="22"/>
        </w:rPr>
      </w:pPr>
      <w:r w:rsidRPr="009D4738">
        <w:rPr>
          <w:rFonts w:ascii="Segoe UI" w:hAnsi="Segoe UI" w:cs="Segoe UI"/>
          <w:sz w:val="22"/>
          <w:szCs w:val="22"/>
        </w:rPr>
        <w:t xml:space="preserve">Electronic copies of </w:t>
      </w:r>
      <w:r w:rsidRPr="009D4738">
        <w:rPr>
          <w:rFonts w:ascii="Segoe UI" w:hAnsi="Segoe UI" w:cs="Segoe UI"/>
          <w:b/>
          <w:sz w:val="22"/>
          <w:szCs w:val="22"/>
        </w:rPr>
        <w:t>[insert timeframe; for example, monthly]</w:t>
      </w:r>
      <w:r w:rsidRPr="009D4738">
        <w:rPr>
          <w:rFonts w:ascii="Segoe UI" w:hAnsi="Segoe UI" w:cs="Segoe UI"/>
          <w:sz w:val="22"/>
          <w:szCs w:val="22"/>
        </w:rPr>
        <w:t xml:space="preserve"> reviewed and updated </w:t>
      </w:r>
      <w:r w:rsidR="000E20D4">
        <w:rPr>
          <w:rFonts w:ascii="Segoe UI" w:hAnsi="Segoe UI" w:cs="Segoe UI"/>
          <w:sz w:val="22"/>
          <w:szCs w:val="22"/>
        </w:rPr>
        <w:t>r</w:t>
      </w:r>
      <w:r w:rsidRPr="009D4738">
        <w:rPr>
          <w:rFonts w:ascii="Segoe UI" w:hAnsi="Segoe UI" w:cs="Segoe UI"/>
          <w:sz w:val="22"/>
          <w:szCs w:val="22"/>
        </w:rPr>
        <w:t xml:space="preserve">isk </w:t>
      </w:r>
      <w:r w:rsidR="000E20D4">
        <w:rPr>
          <w:rFonts w:ascii="Segoe UI" w:hAnsi="Segoe UI" w:cs="Segoe UI"/>
          <w:sz w:val="22"/>
          <w:szCs w:val="22"/>
        </w:rPr>
        <w:t>r</w:t>
      </w:r>
      <w:r w:rsidRPr="009D4738">
        <w:rPr>
          <w:rFonts w:ascii="Segoe UI" w:hAnsi="Segoe UI" w:cs="Segoe UI"/>
          <w:sz w:val="22"/>
          <w:szCs w:val="22"/>
        </w:rPr>
        <w:t xml:space="preserve">egister are saved in accordance with the Information and Communication Technology </w:t>
      </w:r>
      <w:r w:rsidR="000E20D4">
        <w:rPr>
          <w:rFonts w:ascii="Segoe UI" w:hAnsi="Segoe UI" w:cs="Segoe UI"/>
          <w:sz w:val="22"/>
          <w:szCs w:val="22"/>
        </w:rPr>
        <w:t>p</w:t>
      </w:r>
      <w:r w:rsidRPr="009D4738">
        <w:rPr>
          <w:rFonts w:ascii="Segoe UI" w:hAnsi="Segoe UI" w:cs="Segoe UI"/>
          <w:sz w:val="22"/>
          <w:szCs w:val="22"/>
        </w:rPr>
        <w:t xml:space="preserve">olicy. </w:t>
      </w:r>
    </w:p>
    <w:p w14:paraId="77645DF8" w14:textId="77777777" w:rsidR="009D4738" w:rsidRPr="009D4738" w:rsidRDefault="009D4738" w:rsidP="009D4738">
      <w:pPr>
        <w:rPr>
          <w:rFonts w:ascii="Segoe UI" w:hAnsi="Segoe UI" w:cs="Segoe UI"/>
          <w:sz w:val="22"/>
          <w:szCs w:val="22"/>
        </w:rPr>
      </w:pPr>
    </w:p>
    <w:p w14:paraId="6075DF37" w14:textId="377579FC" w:rsidR="009D4738" w:rsidRDefault="009A4F48" w:rsidP="009D4738">
      <w:pPr>
        <w:pStyle w:val="Heading3"/>
        <w:rPr>
          <w:rFonts w:cs="Segoe UI"/>
          <w:szCs w:val="22"/>
        </w:rPr>
      </w:pPr>
      <w:bookmarkStart w:id="44" w:name="_Toc185843654"/>
      <w:r>
        <w:rPr>
          <w:rFonts w:cs="Segoe UI"/>
          <w:szCs w:val="22"/>
        </w:rPr>
        <w:t>3</w:t>
      </w:r>
      <w:r w:rsidR="009D4738" w:rsidRPr="009D4738">
        <w:rPr>
          <w:rFonts w:cs="Segoe UI"/>
          <w:szCs w:val="22"/>
        </w:rPr>
        <w:t>.8.2</w:t>
      </w:r>
      <w:r w:rsidR="009D4738" w:rsidRPr="009D4738">
        <w:rPr>
          <w:rFonts w:cs="Segoe UI"/>
          <w:szCs w:val="22"/>
        </w:rPr>
        <w:tab/>
        <w:t>Compliance register</w:t>
      </w:r>
      <w:bookmarkEnd w:id="44"/>
      <w:r w:rsidR="009D4738" w:rsidRPr="009D4738">
        <w:rPr>
          <w:rFonts w:cs="Segoe UI"/>
          <w:szCs w:val="22"/>
        </w:rPr>
        <w:t xml:space="preserve"> </w:t>
      </w:r>
    </w:p>
    <w:p w14:paraId="473D6590" w14:textId="77777777" w:rsidR="00C11A8D" w:rsidRPr="00C11A8D" w:rsidRDefault="00C11A8D" w:rsidP="00C11A8D"/>
    <w:p w14:paraId="25011F04" w14:textId="305B976F" w:rsidR="009D4738" w:rsidRPr="009D4738" w:rsidRDefault="009D4738" w:rsidP="009D4738">
      <w:pPr>
        <w:rPr>
          <w:rFonts w:ascii="Segoe UI" w:hAnsi="Segoe UI" w:cs="Segoe UI"/>
          <w:sz w:val="22"/>
          <w:szCs w:val="22"/>
        </w:rPr>
      </w:pPr>
      <w:r w:rsidRPr="009D4738">
        <w:rPr>
          <w:rFonts w:ascii="Segoe UI" w:hAnsi="Segoe UI" w:cs="Segoe UI"/>
          <w:sz w:val="22"/>
          <w:szCs w:val="22"/>
        </w:rPr>
        <w:t xml:space="preserve">The </w:t>
      </w:r>
      <w:r w:rsidR="009A4F48">
        <w:rPr>
          <w:rFonts w:ascii="Segoe UI" w:hAnsi="Segoe UI" w:cs="Segoe UI"/>
          <w:sz w:val="22"/>
          <w:szCs w:val="22"/>
        </w:rPr>
        <w:t xml:space="preserve">compliance </w:t>
      </w:r>
      <w:proofErr w:type="gramStart"/>
      <w:r w:rsidR="009A4F48">
        <w:rPr>
          <w:rFonts w:ascii="Segoe UI" w:hAnsi="Segoe UI" w:cs="Segoe UI"/>
          <w:sz w:val="22"/>
          <w:szCs w:val="22"/>
        </w:rPr>
        <w:t>register</w:t>
      </w:r>
      <w:proofErr w:type="gramEnd"/>
      <w:r w:rsidRPr="009D4738">
        <w:rPr>
          <w:rFonts w:ascii="Segoe UI" w:hAnsi="Segoe UI" w:cs="Segoe UI"/>
          <w:sz w:val="22"/>
          <w:szCs w:val="22"/>
        </w:rPr>
        <w:t xml:space="preserve"> details compliance obligations in relation to: insurance, incorporation, taxation, performance agreements, and WHS. </w:t>
      </w:r>
    </w:p>
    <w:p w14:paraId="370FB4B8" w14:textId="77777777" w:rsidR="009D4738" w:rsidRPr="009D4738" w:rsidRDefault="009D4738" w:rsidP="009D4738">
      <w:pPr>
        <w:rPr>
          <w:rFonts w:ascii="Segoe UI" w:hAnsi="Segoe UI" w:cs="Segoe UI"/>
          <w:sz w:val="22"/>
          <w:szCs w:val="22"/>
        </w:rPr>
      </w:pPr>
    </w:p>
    <w:p w14:paraId="7094CFA2" w14:textId="1CE79BDD" w:rsidR="009D4738" w:rsidRPr="009D4738" w:rsidRDefault="009D4738" w:rsidP="009D4738">
      <w:pPr>
        <w:rPr>
          <w:rFonts w:ascii="Segoe UI" w:hAnsi="Segoe UI" w:cs="Segoe UI"/>
          <w:sz w:val="22"/>
          <w:szCs w:val="22"/>
        </w:rPr>
      </w:pPr>
      <w:r w:rsidRPr="009D4738">
        <w:rPr>
          <w:rFonts w:ascii="Segoe UI" w:hAnsi="Segoe UI" w:cs="Segoe UI"/>
          <w:sz w:val="22"/>
          <w:szCs w:val="22"/>
        </w:rPr>
        <w:t xml:space="preserve">Electronic copies of </w:t>
      </w:r>
      <w:r w:rsidRPr="009D4738">
        <w:rPr>
          <w:rFonts w:ascii="Segoe UI" w:hAnsi="Segoe UI" w:cs="Segoe UI"/>
          <w:b/>
          <w:sz w:val="22"/>
          <w:szCs w:val="22"/>
        </w:rPr>
        <w:t>[insert timeframe; for example, monthly]</w:t>
      </w:r>
      <w:r w:rsidRPr="009D4738">
        <w:rPr>
          <w:rFonts w:ascii="Segoe UI" w:hAnsi="Segoe UI" w:cs="Segoe UI"/>
          <w:sz w:val="22"/>
          <w:szCs w:val="22"/>
        </w:rPr>
        <w:t xml:space="preserve"> reviewed and updated </w:t>
      </w:r>
      <w:r w:rsidR="009A4F48">
        <w:rPr>
          <w:rFonts w:ascii="Segoe UI" w:hAnsi="Segoe UI" w:cs="Segoe UI"/>
          <w:sz w:val="22"/>
          <w:szCs w:val="22"/>
        </w:rPr>
        <w:t>c</w:t>
      </w:r>
      <w:r w:rsidRPr="009D4738">
        <w:rPr>
          <w:rFonts w:ascii="Segoe UI" w:hAnsi="Segoe UI" w:cs="Segoe UI"/>
          <w:sz w:val="22"/>
          <w:szCs w:val="22"/>
        </w:rPr>
        <w:t xml:space="preserve">ompliance </w:t>
      </w:r>
      <w:r w:rsidR="009A4F48">
        <w:rPr>
          <w:rFonts w:ascii="Segoe UI" w:hAnsi="Segoe UI" w:cs="Segoe UI"/>
          <w:sz w:val="22"/>
          <w:szCs w:val="22"/>
        </w:rPr>
        <w:t>r</w:t>
      </w:r>
      <w:r w:rsidRPr="009D4738">
        <w:rPr>
          <w:rFonts w:ascii="Segoe UI" w:hAnsi="Segoe UI" w:cs="Segoe UI"/>
          <w:sz w:val="22"/>
          <w:szCs w:val="22"/>
        </w:rPr>
        <w:t xml:space="preserve">egister are saved in accordance with the Information and </w:t>
      </w:r>
      <w:r w:rsidR="000E20D4">
        <w:rPr>
          <w:rFonts w:ascii="Segoe UI" w:hAnsi="Segoe UI" w:cs="Segoe UI"/>
          <w:sz w:val="22"/>
          <w:szCs w:val="22"/>
        </w:rPr>
        <w:t>C</w:t>
      </w:r>
      <w:r w:rsidRPr="009D4738">
        <w:rPr>
          <w:rFonts w:ascii="Segoe UI" w:hAnsi="Segoe UI" w:cs="Segoe UI"/>
          <w:sz w:val="22"/>
          <w:szCs w:val="22"/>
        </w:rPr>
        <w:t xml:space="preserve">ommunication </w:t>
      </w:r>
      <w:r w:rsidR="000E20D4">
        <w:rPr>
          <w:rFonts w:ascii="Segoe UI" w:hAnsi="Segoe UI" w:cs="Segoe UI"/>
          <w:sz w:val="22"/>
          <w:szCs w:val="22"/>
        </w:rPr>
        <w:t>T</w:t>
      </w:r>
      <w:r w:rsidR="009A4F48">
        <w:rPr>
          <w:rFonts w:ascii="Segoe UI" w:hAnsi="Segoe UI" w:cs="Segoe UI"/>
          <w:sz w:val="22"/>
          <w:szCs w:val="22"/>
        </w:rPr>
        <w:t>echnology policy.</w:t>
      </w:r>
      <w:r w:rsidRPr="009D4738">
        <w:rPr>
          <w:rFonts w:ascii="Segoe UI" w:hAnsi="Segoe UI" w:cs="Segoe UI"/>
          <w:sz w:val="22"/>
          <w:szCs w:val="22"/>
        </w:rPr>
        <w:t xml:space="preserve"> </w:t>
      </w:r>
    </w:p>
    <w:p w14:paraId="66C931A6" w14:textId="41CDA0E1" w:rsidR="001A26E3" w:rsidRDefault="001A26E3">
      <w:pPr>
        <w:jc w:val="left"/>
        <w:rPr>
          <w:rFonts w:ascii="Segoe UI" w:eastAsia="Segoe UI" w:hAnsi="Segoe UI" w:cs="Segoe UI"/>
          <w:b/>
          <w:bCs/>
          <w:sz w:val="22"/>
          <w:szCs w:val="22"/>
        </w:rPr>
      </w:pPr>
      <w:r>
        <w:rPr>
          <w:rFonts w:ascii="Segoe UI" w:eastAsia="Segoe UI" w:hAnsi="Segoe UI" w:cs="Segoe UI"/>
          <w:b/>
          <w:bCs/>
          <w:sz w:val="22"/>
          <w:szCs w:val="22"/>
        </w:rPr>
        <w:br w:type="page"/>
      </w:r>
    </w:p>
    <w:p w14:paraId="08A1A285" w14:textId="77777777" w:rsidR="00FC4D87" w:rsidRPr="00581F9E" w:rsidRDefault="00FC4D87" w:rsidP="009E6C39">
      <w:pPr>
        <w:jc w:val="left"/>
        <w:rPr>
          <w:rFonts w:ascii="Segoe UI" w:eastAsia="Segoe UI" w:hAnsi="Segoe UI" w:cs="Segoe UI"/>
          <w:b/>
          <w:bCs/>
          <w:sz w:val="22"/>
          <w:szCs w:val="22"/>
        </w:rPr>
      </w:pPr>
    </w:p>
    <w:p w14:paraId="72F15619" w14:textId="0E880A2E" w:rsidR="008E48B5" w:rsidRPr="00581F9E" w:rsidRDefault="000B2B3B" w:rsidP="00CD1E25">
      <w:pPr>
        <w:pStyle w:val="Heading1"/>
        <w:rPr>
          <w:rFonts w:cs="Segoe UI"/>
          <w:szCs w:val="22"/>
        </w:rPr>
      </w:pPr>
      <w:bookmarkStart w:id="45" w:name="_Toc185843655"/>
      <w:bookmarkStart w:id="46" w:name="_Toc241832143"/>
      <w:bookmarkStart w:id="47" w:name="_Toc495921740"/>
      <w:r w:rsidRPr="00581F9E">
        <w:rPr>
          <w:rFonts w:cs="Segoe UI"/>
          <w:szCs w:val="22"/>
        </w:rPr>
        <w:t xml:space="preserve">SECTION </w:t>
      </w:r>
      <w:r w:rsidR="00C82404" w:rsidRPr="00581F9E">
        <w:rPr>
          <w:rFonts w:cs="Segoe UI"/>
          <w:szCs w:val="22"/>
        </w:rPr>
        <w:t>4</w:t>
      </w:r>
      <w:r w:rsidR="008E48B5" w:rsidRPr="00581F9E">
        <w:rPr>
          <w:rFonts w:cs="Segoe UI"/>
          <w:szCs w:val="22"/>
        </w:rPr>
        <w:t>:</w:t>
      </w:r>
      <w:r w:rsidRPr="00581F9E">
        <w:rPr>
          <w:rFonts w:cs="Segoe UI"/>
          <w:szCs w:val="22"/>
        </w:rPr>
        <w:tab/>
      </w:r>
      <w:r w:rsidR="008E48B5" w:rsidRPr="00581F9E">
        <w:rPr>
          <w:rFonts w:cs="Segoe UI"/>
          <w:szCs w:val="22"/>
        </w:rPr>
        <w:t>REFERENCES</w:t>
      </w:r>
      <w:bookmarkEnd w:id="45"/>
      <w:r w:rsidR="55D36288" w:rsidRPr="00581F9E">
        <w:rPr>
          <w:rFonts w:cs="Segoe UI"/>
          <w:szCs w:val="22"/>
        </w:rPr>
        <w:t xml:space="preserve"> </w:t>
      </w:r>
      <w:bookmarkEnd w:id="46"/>
      <w:bookmarkEnd w:id="47"/>
    </w:p>
    <w:p w14:paraId="5D68384F" w14:textId="77777777" w:rsidR="00D623F1" w:rsidRPr="00581F9E" w:rsidRDefault="00C82404" w:rsidP="00D623F1">
      <w:pPr>
        <w:pStyle w:val="Heading2"/>
        <w:rPr>
          <w:rFonts w:eastAsia="Segoe UI" w:cs="Segoe UI"/>
          <w:szCs w:val="22"/>
        </w:rPr>
      </w:pPr>
      <w:bookmarkStart w:id="48" w:name="_Toc185843656"/>
      <w:bookmarkStart w:id="49" w:name="_Toc495921741"/>
      <w:r w:rsidRPr="00581F9E">
        <w:rPr>
          <w:rFonts w:eastAsia="Segoe UI" w:cs="Segoe UI"/>
          <w:szCs w:val="22"/>
        </w:rPr>
        <w:t>4</w:t>
      </w:r>
      <w:r w:rsidR="008E48B5" w:rsidRPr="00581F9E">
        <w:rPr>
          <w:rFonts w:eastAsia="Segoe UI" w:cs="Segoe UI"/>
          <w:szCs w:val="22"/>
        </w:rPr>
        <w:t>.1</w:t>
      </w:r>
      <w:r w:rsidR="009858A4" w:rsidRPr="00581F9E">
        <w:rPr>
          <w:rFonts w:cs="Segoe UI"/>
          <w:szCs w:val="22"/>
        </w:rPr>
        <w:tab/>
      </w:r>
      <w:r w:rsidR="00D623F1" w:rsidRPr="00581F9E">
        <w:rPr>
          <w:rFonts w:cs="Segoe UI"/>
          <w:szCs w:val="22"/>
        </w:rPr>
        <w:t>Supporting documents</w:t>
      </w:r>
      <w:bookmarkEnd w:id="48"/>
      <w:r w:rsidR="00D623F1" w:rsidRPr="00581F9E">
        <w:rPr>
          <w:rFonts w:eastAsia="Segoe UI" w:cs="Segoe UI"/>
          <w:szCs w:val="22"/>
        </w:rPr>
        <w:t xml:space="preserve"> </w:t>
      </w:r>
    </w:p>
    <w:p w14:paraId="02451C2C" w14:textId="77777777" w:rsidR="00D623F1" w:rsidRPr="004F4380" w:rsidRDefault="00D623F1" w:rsidP="00D623F1">
      <w:pPr>
        <w:pStyle w:val="ListParagraph"/>
        <w:numPr>
          <w:ilvl w:val="0"/>
          <w:numId w:val="16"/>
        </w:numPr>
        <w:jc w:val="left"/>
        <w:rPr>
          <w:rFonts w:ascii="Segoe UI" w:eastAsia="Segoe UI" w:hAnsi="Segoe UI" w:cs="Segoe UI"/>
          <w:b/>
          <w:bCs/>
          <w:sz w:val="22"/>
          <w:szCs w:val="22"/>
        </w:rPr>
      </w:pPr>
      <w:r w:rsidRPr="00581F9E">
        <w:rPr>
          <w:rFonts w:ascii="Segoe UI" w:hAnsi="Segoe UI" w:cs="Segoe UI"/>
          <w:sz w:val="22"/>
          <w:szCs w:val="22"/>
        </w:rPr>
        <w:t>Risk r</w:t>
      </w:r>
      <w:r w:rsidRPr="00581F9E">
        <w:rPr>
          <w:rFonts w:ascii="Segoe UI" w:eastAsia="Segoe UI" w:hAnsi="Segoe UI" w:cs="Segoe UI"/>
          <w:sz w:val="22"/>
          <w:szCs w:val="22"/>
        </w:rPr>
        <w:t xml:space="preserve">egister </w:t>
      </w:r>
    </w:p>
    <w:p w14:paraId="305685EC" w14:textId="77777777" w:rsidR="00D623F1" w:rsidRPr="00581F9E" w:rsidRDefault="00D623F1" w:rsidP="00D623F1">
      <w:pPr>
        <w:pStyle w:val="ListParagraph"/>
        <w:numPr>
          <w:ilvl w:val="0"/>
          <w:numId w:val="16"/>
        </w:numPr>
        <w:jc w:val="left"/>
        <w:rPr>
          <w:rFonts w:ascii="Segoe UI" w:eastAsia="Segoe UI" w:hAnsi="Segoe UI" w:cs="Segoe UI"/>
          <w:b/>
          <w:bCs/>
          <w:sz w:val="22"/>
          <w:szCs w:val="22"/>
        </w:rPr>
      </w:pPr>
      <w:r>
        <w:rPr>
          <w:rFonts w:ascii="Segoe UI" w:eastAsia="Segoe UI" w:hAnsi="Segoe UI" w:cs="Segoe UI"/>
          <w:sz w:val="22"/>
          <w:szCs w:val="22"/>
        </w:rPr>
        <w:t>Compliance register</w:t>
      </w:r>
    </w:p>
    <w:p w14:paraId="2B56E751" w14:textId="3E162264" w:rsidR="00D623F1" w:rsidRPr="00581F9E" w:rsidRDefault="00402505" w:rsidP="00D623F1">
      <w:pPr>
        <w:pStyle w:val="Heading2"/>
        <w:rPr>
          <w:rFonts w:eastAsia="Segoe UI" w:cs="Segoe UI"/>
          <w:szCs w:val="22"/>
        </w:rPr>
      </w:pPr>
      <w:bookmarkStart w:id="50" w:name="_Toc185843657"/>
      <w:r w:rsidRPr="00581F9E">
        <w:rPr>
          <w:rFonts w:cs="Segoe UI"/>
          <w:szCs w:val="22"/>
        </w:rPr>
        <w:t>4.2</w:t>
      </w:r>
      <w:r w:rsidR="00ED104E" w:rsidRPr="00581F9E">
        <w:rPr>
          <w:rFonts w:cs="Segoe UI"/>
          <w:szCs w:val="22"/>
        </w:rPr>
        <w:tab/>
      </w:r>
      <w:bookmarkEnd w:id="49"/>
      <w:r w:rsidR="00D623F1" w:rsidRPr="00581F9E">
        <w:rPr>
          <w:rFonts w:eastAsia="Segoe UI" w:cs="Segoe UI"/>
          <w:szCs w:val="22"/>
        </w:rPr>
        <w:t>Related internal policies</w:t>
      </w:r>
      <w:bookmarkEnd w:id="50"/>
      <w:r w:rsidR="00D623F1" w:rsidRPr="00581F9E">
        <w:rPr>
          <w:rFonts w:eastAsia="Segoe UI" w:cs="Segoe UI"/>
          <w:szCs w:val="22"/>
        </w:rPr>
        <w:t xml:space="preserve"> </w:t>
      </w:r>
    </w:p>
    <w:p w14:paraId="3FF4D216" w14:textId="77777777" w:rsidR="00D623F1" w:rsidRPr="00581F9E" w:rsidRDefault="00D623F1" w:rsidP="00D623F1">
      <w:pPr>
        <w:pStyle w:val="ListParagraph"/>
        <w:numPr>
          <w:ilvl w:val="0"/>
          <w:numId w:val="11"/>
        </w:numPr>
        <w:jc w:val="left"/>
        <w:rPr>
          <w:rStyle w:val="Hyperlink"/>
          <w:rFonts w:ascii="Segoe UI" w:eastAsia="Segoe UI" w:hAnsi="Segoe UI" w:cs="Segoe UI"/>
          <w:b/>
          <w:bCs/>
          <w:color w:val="auto"/>
          <w:sz w:val="22"/>
          <w:szCs w:val="22"/>
          <w:u w:val="none"/>
        </w:rPr>
      </w:pPr>
      <w:r w:rsidRPr="00581F9E">
        <w:rPr>
          <w:rFonts w:ascii="Segoe UI" w:hAnsi="Segoe UI" w:cs="Segoe UI"/>
          <w:sz w:val="22"/>
          <w:szCs w:val="22"/>
        </w:rPr>
        <w:t xml:space="preserve">Governance </w:t>
      </w:r>
      <w:r>
        <w:rPr>
          <w:rFonts w:ascii="Segoe UI" w:hAnsi="Segoe UI" w:cs="Segoe UI"/>
          <w:sz w:val="22"/>
          <w:szCs w:val="22"/>
        </w:rPr>
        <w:t>p</w:t>
      </w:r>
      <w:r w:rsidRPr="00581F9E">
        <w:rPr>
          <w:rFonts w:ascii="Segoe UI" w:hAnsi="Segoe UI" w:cs="Segoe UI"/>
          <w:sz w:val="22"/>
          <w:szCs w:val="22"/>
        </w:rPr>
        <w:t xml:space="preserve">olicy </w:t>
      </w:r>
    </w:p>
    <w:p w14:paraId="2E2C70A8" w14:textId="77777777" w:rsidR="00D623F1" w:rsidRPr="00581F9E" w:rsidRDefault="00D623F1" w:rsidP="00D623F1">
      <w:pPr>
        <w:pStyle w:val="ListParagraph"/>
        <w:numPr>
          <w:ilvl w:val="0"/>
          <w:numId w:val="11"/>
        </w:numPr>
        <w:jc w:val="left"/>
        <w:rPr>
          <w:rFonts w:ascii="Segoe UI" w:eastAsia="Segoe UI" w:hAnsi="Segoe UI" w:cs="Segoe UI"/>
          <w:sz w:val="22"/>
          <w:szCs w:val="22"/>
        </w:rPr>
      </w:pPr>
      <w:hyperlink>
        <w:r w:rsidRPr="00581F9E">
          <w:rPr>
            <w:rStyle w:val="Hyperlink"/>
            <w:rFonts w:ascii="Segoe UI" w:eastAsia="Segoe UI" w:hAnsi="Segoe UI" w:cs="Segoe UI"/>
            <w:color w:val="auto"/>
            <w:sz w:val="22"/>
            <w:szCs w:val="22"/>
            <w:u w:val="none"/>
          </w:rPr>
          <w:t xml:space="preserve">Financial Management </w:t>
        </w:r>
        <w:r>
          <w:rPr>
            <w:rStyle w:val="Hyperlink"/>
            <w:rFonts w:ascii="Segoe UI" w:eastAsia="Segoe UI" w:hAnsi="Segoe UI" w:cs="Segoe UI"/>
            <w:color w:val="auto"/>
            <w:sz w:val="22"/>
            <w:szCs w:val="22"/>
            <w:u w:val="none"/>
          </w:rPr>
          <w:t>p</w:t>
        </w:r>
        <w:r w:rsidRPr="00581F9E">
          <w:rPr>
            <w:rStyle w:val="Hyperlink"/>
            <w:rFonts w:ascii="Segoe UI" w:eastAsia="Segoe UI" w:hAnsi="Segoe UI" w:cs="Segoe UI"/>
            <w:color w:val="auto"/>
            <w:sz w:val="22"/>
            <w:szCs w:val="22"/>
            <w:u w:val="none"/>
          </w:rPr>
          <w:t>olicy</w:t>
        </w:r>
      </w:hyperlink>
    </w:p>
    <w:p w14:paraId="79EAAEA0" w14:textId="77777777" w:rsidR="00D623F1" w:rsidRPr="00581F9E" w:rsidRDefault="00D623F1" w:rsidP="00D623F1">
      <w:pPr>
        <w:pStyle w:val="ListParagraph"/>
        <w:numPr>
          <w:ilvl w:val="0"/>
          <w:numId w:val="11"/>
        </w:numPr>
        <w:jc w:val="left"/>
        <w:rPr>
          <w:rFonts w:ascii="Segoe UI" w:eastAsia="Segoe UI" w:hAnsi="Segoe UI" w:cs="Segoe UI"/>
          <w:sz w:val="22"/>
          <w:szCs w:val="22"/>
        </w:rPr>
      </w:pPr>
      <w:hyperlink>
        <w:r w:rsidRPr="00581F9E">
          <w:rPr>
            <w:rStyle w:val="Hyperlink"/>
            <w:rFonts w:ascii="Segoe UI" w:eastAsia="Segoe UI" w:hAnsi="Segoe UI" w:cs="Segoe UI"/>
            <w:color w:val="auto"/>
            <w:sz w:val="22"/>
            <w:szCs w:val="22"/>
            <w:u w:val="none"/>
          </w:rPr>
          <w:t xml:space="preserve">Human Resources </w:t>
        </w:r>
        <w:r>
          <w:rPr>
            <w:rStyle w:val="Hyperlink"/>
            <w:rFonts w:ascii="Segoe UI" w:eastAsia="Segoe UI" w:hAnsi="Segoe UI" w:cs="Segoe UI"/>
            <w:color w:val="auto"/>
            <w:sz w:val="22"/>
            <w:szCs w:val="22"/>
            <w:u w:val="none"/>
          </w:rPr>
          <w:t>p</w:t>
        </w:r>
        <w:r w:rsidRPr="00581F9E">
          <w:rPr>
            <w:rStyle w:val="Hyperlink"/>
            <w:rFonts w:ascii="Segoe UI" w:eastAsia="Segoe UI" w:hAnsi="Segoe UI" w:cs="Segoe UI"/>
            <w:color w:val="auto"/>
            <w:sz w:val="22"/>
            <w:szCs w:val="22"/>
            <w:u w:val="none"/>
          </w:rPr>
          <w:t xml:space="preserve">olicy </w:t>
        </w:r>
      </w:hyperlink>
    </w:p>
    <w:p w14:paraId="3B3A28E9" w14:textId="77777777" w:rsidR="00D623F1" w:rsidRPr="00581F9E" w:rsidRDefault="00D623F1" w:rsidP="00D623F1">
      <w:pPr>
        <w:pStyle w:val="ListParagraph"/>
        <w:numPr>
          <w:ilvl w:val="0"/>
          <w:numId w:val="11"/>
        </w:numPr>
        <w:jc w:val="left"/>
        <w:rPr>
          <w:rStyle w:val="Hyperlink"/>
          <w:rFonts w:ascii="Segoe UI" w:eastAsia="Segoe UI" w:hAnsi="Segoe UI" w:cs="Segoe UI"/>
          <w:color w:val="auto"/>
          <w:sz w:val="22"/>
          <w:szCs w:val="22"/>
          <w:u w:val="none"/>
        </w:rPr>
      </w:pPr>
      <w:hyperlink>
        <w:r w:rsidRPr="00581F9E">
          <w:rPr>
            <w:rStyle w:val="Hyperlink"/>
            <w:rFonts w:ascii="Segoe UI" w:eastAsia="Segoe UI" w:hAnsi="Segoe UI" w:cs="Segoe UI"/>
            <w:color w:val="auto"/>
            <w:sz w:val="22"/>
            <w:szCs w:val="22"/>
            <w:u w:val="none"/>
          </w:rPr>
          <w:t xml:space="preserve">Work Health and Safety </w:t>
        </w:r>
        <w:r>
          <w:rPr>
            <w:rStyle w:val="Hyperlink"/>
            <w:rFonts w:ascii="Segoe UI" w:eastAsia="Segoe UI" w:hAnsi="Segoe UI" w:cs="Segoe UI"/>
            <w:color w:val="auto"/>
            <w:sz w:val="22"/>
            <w:szCs w:val="22"/>
            <w:u w:val="none"/>
          </w:rPr>
          <w:t>p</w:t>
        </w:r>
        <w:r w:rsidRPr="00581F9E">
          <w:rPr>
            <w:rStyle w:val="Hyperlink"/>
            <w:rFonts w:ascii="Segoe UI" w:eastAsia="Segoe UI" w:hAnsi="Segoe UI" w:cs="Segoe UI"/>
            <w:color w:val="auto"/>
            <w:sz w:val="22"/>
            <w:szCs w:val="22"/>
            <w:u w:val="none"/>
          </w:rPr>
          <w:t>olicy</w:t>
        </w:r>
      </w:hyperlink>
    </w:p>
    <w:p w14:paraId="414044FE" w14:textId="77777777" w:rsidR="00D623F1" w:rsidRPr="00581F9E" w:rsidRDefault="00D623F1" w:rsidP="00D623F1">
      <w:pPr>
        <w:pStyle w:val="ListParagraph"/>
        <w:numPr>
          <w:ilvl w:val="0"/>
          <w:numId w:val="11"/>
        </w:numPr>
        <w:jc w:val="left"/>
        <w:rPr>
          <w:rFonts w:ascii="Segoe UI" w:eastAsia="Segoe UI" w:hAnsi="Segoe UI" w:cs="Segoe UI"/>
          <w:sz w:val="22"/>
          <w:szCs w:val="22"/>
        </w:rPr>
      </w:pPr>
      <w:r w:rsidRPr="00581F9E">
        <w:rPr>
          <w:rFonts w:ascii="Segoe UI" w:eastAsia="Segoe UI" w:hAnsi="Segoe UI" w:cs="Segoe UI"/>
          <w:sz w:val="22"/>
          <w:szCs w:val="22"/>
        </w:rPr>
        <w:t xml:space="preserve">Privacy and Confidentiality </w:t>
      </w:r>
      <w:r>
        <w:rPr>
          <w:rFonts w:ascii="Segoe UI" w:eastAsia="Segoe UI" w:hAnsi="Segoe UI" w:cs="Segoe UI"/>
          <w:sz w:val="22"/>
          <w:szCs w:val="22"/>
        </w:rPr>
        <w:t>p</w:t>
      </w:r>
      <w:r w:rsidRPr="00581F9E">
        <w:rPr>
          <w:rFonts w:ascii="Segoe UI" w:eastAsia="Segoe UI" w:hAnsi="Segoe UI" w:cs="Segoe UI"/>
          <w:sz w:val="22"/>
          <w:szCs w:val="22"/>
        </w:rPr>
        <w:t>olicy</w:t>
      </w:r>
    </w:p>
    <w:p w14:paraId="59A38FA6" w14:textId="77777777" w:rsidR="00D623F1" w:rsidRPr="00581F9E" w:rsidRDefault="00D623F1" w:rsidP="00D623F1">
      <w:pPr>
        <w:pStyle w:val="ListParagraph"/>
        <w:numPr>
          <w:ilvl w:val="0"/>
          <w:numId w:val="11"/>
        </w:numPr>
        <w:jc w:val="left"/>
        <w:rPr>
          <w:rFonts w:ascii="Segoe UI" w:eastAsia="Segoe UI" w:hAnsi="Segoe UI" w:cs="Segoe UI"/>
          <w:sz w:val="22"/>
          <w:szCs w:val="22"/>
        </w:rPr>
      </w:pPr>
      <w:r w:rsidRPr="00581F9E">
        <w:rPr>
          <w:rFonts w:ascii="Segoe UI" w:eastAsia="Segoe UI" w:hAnsi="Segoe UI" w:cs="Segoe UI"/>
          <w:sz w:val="22"/>
          <w:szCs w:val="22"/>
        </w:rPr>
        <w:t xml:space="preserve">ICT </w:t>
      </w:r>
      <w:r>
        <w:rPr>
          <w:rFonts w:ascii="Segoe UI" w:eastAsia="Segoe UI" w:hAnsi="Segoe UI" w:cs="Segoe UI"/>
          <w:sz w:val="22"/>
          <w:szCs w:val="22"/>
        </w:rPr>
        <w:t>p</w:t>
      </w:r>
      <w:r w:rsidRPr="00581F9E">
        <w:rPr>
          <w:rFonts w:ascii="Segoe UI" w:eastAsia="Segoe UI" w:hAnsi="Segoe UI" w:cs="Segoe UI"/>
          <w:sz w:val="22"/>
          <w:szCs w:val="22"/>
        </w:rPr>
        <w:t xml:space="preserve">olicy </w:t>
      </w:r>
    </w:p>
    <w:p w14:paraId="521974DB" w14:textId="672772E4" w:rsidR="000110CA" w:rsidRPr="00581F9E" w:rsidRDefault="00D56BCB" w:rsidP="000110CA">
      <w:pPr>
        <w:pStyle w:val="Heading2"/>
        <w:rPr>
          <w:rFonts w:cs="Segoe UI"/>
          <w:szCs w:val="22"/>
        </w:rPr>
      </w:pPr>
      <w:bookmarkStart w:id="51" w:name="_Toc185843658"/>
      <w:r w:rsidRPr="00581F9E">
        <w:rPr>
          <w:rFonts w:cs="Segoe UI"/>
          <w:szCs w:val="22"/>
        </w:rPr>
        <w:t>4.3</w:t>
      </w:r>
      <w:r w:rsidR="00E86CD0" w:rsidRPr="00581F9E">
        <w:rPr>
          <w:rFonts w:cs="Segoe UI"/>
          <w:szCs w:val="22"/>
        </w:rPr>
        <w:t xml:space="preserve"> </w:t>
      </w:r>
      <w:r w:rsidR="00ED104E" w:rsidRPr="00581F9E">
        <w:rPr>
          <w:rFonts w:cs="Segoe UI"/>
          <w:szCs w:val="22"/>
        </w:rPr>
        <w:tab/>
      </w:r>
      <w:r w:rsidR="00E86CD0" w:rsidRPr="00581F9E">
        <w:rPr>
          <w:rFonts w:cs="Segoe UI"/>
          <w:szCs w:val="22"/>
        </w:rPr>
        <w:t>External references</w:t>
      </w:r>
      <w:bookmarkEnd w:id="51"/>
    </w:p>
    <w:p w14:paraId="505728B8" w14:textId="50BBDCFB" w:rsidR="009C205D" w:rsidRPr="00581F9E" w:rsidRDefault="00D9381E" w:rsidP="00495B15">
      <w:pPr>
        <w:pStyle w:val="ListParagraph"/>
        <w:numPr>
          <w:ilvl w:val="0"/>
          <w:numId w:val="33"/>
        </w:numPr>
        <w:ind w:left="1080"/>
        <w:jc w:val="left"/>
        <w:rPr>
          <w:rStyle w:val="Hyperlink"/>
          <w:rFonts w:ascii="Segoe UI" w:eastAsia="Segoe UI" w:hAnsi="Segoe UI" w:cs="Segoe UI"/>
          <w:color w:val="auto"/>
          <w:sz w:val="22"/>
          <w:szCs w:val="22"/>
          <w:u w:val="none"/>
        </w:rPr>
      </w:pPr>
      <w:hyperlink r:id="rId14" w:history="1">
        <w:r w:rsidRPr="00581F9E">
          <w:rPr>
            <w:rStyle w:val="Hyperlink"/>
            <w:rFonts w:ascii="Segoe UI" w:eastAsia="Segoe UI" w:hAnsi="Segoe UI" w:cs="Segoe UI"/>
            <w:sz w:val="22"/>
            <w:szCs w:val="22"/>
          </w:rPr>
          <w:t>ISO Standard 31000: 2018 Risk Management- Guidelines</w:t>
        </w:r>
      </w:hyperlink>
    </w:p>
    <w:p w14:paraId="16F1D750" w14:textId="375346AA" w:rsidR="00EB4056" w:rsidRPr="00581F9E" w:rsidRDefault="00EB4056" w:rsidP="00495B15">
      <w:pPr>
        <w:pStyle w:val="ListParagraph"/>
        <w:numPr>
          <w:ilvl w:val="0"/>
          <w:numId w:val="13"/>
        </w:numPr>
        <w:ind w:left="1080"/>
        <w:jc w:val="left"/>
        <w:rPr>
          <w:rFonts w:ascii="Segoe UI" w:hAnsi="Segoe UI" w:cs="Segoe UI"/>
          <w:sz w:val="22"/>
          <w:szCs w:val="22"/>
        </w:rPr>
      </w:pPr>
      <w:hyperlink r:id="rId15" w:history="1">
        <w:r w:rsidRPr="00581F9E">
          <w:rPr>
            <w:rStyle w:val="Hyperlink"/>
            <w:rFonts w:ascii="Segoe UI" w:hAnsi="Segoe UI" w:cs="Segoe UI"/>
            <w:sz w:val="22"/>
            <w:szCs w:val="22"/>
          </w:rPr>
          <w:t>Risk Management and Quality Improvement Handbook July 2013</w:t>
        </w:r>
      </w:hyperlink>
    </w:p>
    <w:p w14:paraId="41AB9783" w14:textId="77777777" w:rsidR="00F70FAE" w:rsidRPr="00581F9E" w:rsidRDefault="00F70FAE" w:rsidP="00495B15">
      <w:pPr>
        <w:pStyle w:val="ListParagraph"/>
        <w:numPr>
          <w:ilvl w:val="0"/>
          <w:numId w:val="13"/>
        </w:numPr>
        <w:ind w:left="1080"/>
        <w:jc w:val="left"/>
        <w:rPr>
          <w:rStyle w:val="A6"/>
          <w:rFonts w:ascii="Segoe UI" w:eastAsia="Segoe UI" w:hAnsi="Segoe UI" w:cs="Segoe UI"/>
          <w:color w:val="auto"/>
          <w:sz w:val="22"/>
          <w:szCs w:val="22"/>
        </w:rPr>
      </w:pPr>
      <w:r w:rsidRPr="00581F9E">
        <w:rPr>
          <w:rFonts w:ascii="Segoe UI" w:eastAsia="Segoe UI" w:hAnsi="Segoe UI" w:cs="Segoe UI"/>
          <w:i/>
          <w:iCs/>
          <w:color w:val="000000" w:themeColor="text1"/>
          <w:sz w:val="22"/>
          <w:szCs w:val="22"/>
        </w:rPr>
        <w:t xml:space="preserve">Associations Incorporation Act 1984 </w:t>
      </w:r>
      <w:r w:rsidRPr="00581F9E">
        <w:rPr>
          <w:rFonts w:ascii="Segoe UI" w:eastAsia="Segoe UI" w:hAnsi="Segoe UI" w:cs="Segoe UI"/>
          <w:color w:val="000000" w:themeColor="text1"/>
          <w:sz w:val="22"/>
          <w:szCs w:val="22"/>
        </w:rPr>
        <w:t>(NSW) No 143</w:t>
      </w:r>
    </w:p>
    <w:p w14:paraId="6EE05CA5" w14:textId="77777777" w:rsidR="00F70FAE" w:rsidRPr="00581F9E" w:rsidRDefault="00F70FAE" w:rsidP="00495B15">
      <w:pPr>
        <w:pStyle w:val="ListParagraph"/>
        <w:numPr>
          <w:ilvl w:val="0"/>
          <w:numId w:val="13"/>
        </w:numPr>
        <w:ind w:left="1080"/>
        <w:jc w:val="left"/>
        <w:rPr>
          <w:rFonts w:ascii="Segoe UI" w:eastAsia="Segoe UI" w:hAnsi="Segoe UI" w:cs="Segoe UI"/>
          <w:sz w:val="22"/>
          <w:szCs w:val="22"/>
        </w:rPr>
      </w:pPr>
      <w:r w:rsidRPr="00581F9E">
        <w:rPr>
          <w:rStyle w:val="A6"/>
          <w:rFonts w:ascii="Segoe UI" w:eastAsia="Segoe UI" w:hAnsi="Segoe UI" w:cs="Segoe UI"/>
          <w:i/>
          <w:iCs/>
          <w:sz w:val="22"/>
          <w:szCs w:val="22"/>
        </w:rPr>
        <w:t>C</w:t>
      </w:r>
      <w:r w:rsidRPr="00581F9E">
        <w:rPr>
          <w:rFonts w:ascii="Segoe UI" w:eastAsia="Segoe UI" w:hAnsi="Segoe UI" w:cs="Segoe UI"/>
          <w:i/>
          <w:iCs/>
          <w:color w:val="000000" w:themeColor="text1"/>
          <w:sz w:val="22"/>
          <w:szCs w:val="22"/>
        </w:rPr>
        <w:t xml:space="preserve">orporations Act 2001 </w:t>
      </w:r>
      <w:r w:rsidRPr="00581F9E">
        <w:rPr>
          <w:rFonts w:ascii="Segoe UI" w:eastAsia="Segoe UI" w:hAnsi="Segoe UI" w:cs="Segoe UI"/>
          <w:color w:val="000000" w:themeColor="text1"/>
          <w:sz w:val="22"/>
          <w:szCs w:val="22"/>
        </w:rPr>
        <w:t>(Cth) No 50</w:t>
      </w:r>
    </w:p>
    <w:p w14:paraId="304F20E6" w14:textId="77777777" w:rsidR="00F70FAE" w:rsidRPr="00581F9E" w:rsidRDefault="00F70FAE" w:rsidP="00495B15">
      <w:pPr>
        <w:pStyle w:val="ListParagraph"/>
        <w:numPr>
          <w:ilvl w:val="0"/>
          <w:numId w:val="13"/>
        </w:numPr>
        <w:ind w:left="1080"/>
        <w:jc w:val="left"/>
        <w:rPr>
          <w:rFonts w:ascii="Segoe UI" w:eastAsia="Segoe UI" w:hAnsi="Segoe UI" w:cs="Segoe UI"/>
          <w:sz w:val="22"/>
          <w:szCs w:val="22"/>
        </w:rPr>
      </w:pPr>
      <w:r w:rsidRPr="00581F9E">
        <w:rPr>
          <w:rFonts w:ascii="Segoe UI" w:eastAsia="Segoe UI" w:hAnsi="Segoe UI" w:cs="Segoe UI"/>
          <w:i/>
          <w:iCs/>
          <w:sz w:val="22"/>
          <w:szCs w:val="22"/>
        </w:rPr>
        <w:t>Work Health and Safety Act 2011</w:t>
      </w:r>
      <w:r w:rsidRPr="00581F9E">
        <w:rPr>
          <w:rFonts w:ascii="Segoe UI" w:eastAsia="Segoe UI" w:hAnsi="Segoe UI" w:cs="Segoe UI"/>
          <w:sz w:val="22"/>
          <w:szCs w:val="22"/>
        </w:rPr>
        <w:t xml:space="preserve"> (NSW)</w:t>
      </w:r>
    </w:p>
    <w:p w14:paraId="2519EA6D" w14:textId="0FB7F4F1" w:rsidR="0F91718C" w:rsidRPr="00581F9E" w:rsidRDefault="0F91718C" w:rsidP="009E6C39">
      <w:pPr>
        <w:pStyle w:val="ListParagraph"/>
        <w:jc w:val="left"/>
        <w:rPr>
          <w:rFonts w:ascii="Segoe UI" w:eastAsia="Segoe UI" w:hAnsi="Segoe UI" w:cs="Segoe UI"/>
          <w:sz w:val="22"/>
          <w:szCs w:val="22"/>
        </w:rPr>
      </w:pPr>
    </w:p>
    <w:p w14:paraId="5AEC14EA" w14:textId="77777777" w:rsidR="00916A5C" w:rsidRPr="00581F9E" w:rsidRDefault="00916A5C" w:rsidP="009E6C39">
      <w:pPr>
        <w:ind w:left="720"/>
        <w:jc w:val="left"/>
        <w:rPr>
          <w:rFonts w:ascii="Segoe UI" w:eastAsia="Segoe UI" w:hAnsi="Segoe UI" w:cs="Segoe UI"/>
          <w:sz w:val="22"/>
          <w:szCs w:val="22"/>
        </w:rPr>
      </w:pPr>
    </w:p>
    <w:p w14:paraId="0004F917" w14:textId="77777777" w:rsidR="002F3915" w:rsidRPr="00581F9E" w:rsidRDefault="002F3915" w:rsidP="009E6C39">
      <w:pPr>
        <w:pStyle w:val="ListParagraph"/>
        <w:jc w:val="left"/>
        <w:rPr>
          <w:rFonts w:ascii="Segoe UI" w:eastAsia="Segoe UI" w:hAnsi="Segoe UI" w:cs="Segoe UI"/>
          <w:sz w:val="22"/>
          <w:szCs w:val="22"/>
        </w:rPr>
      </w:pPr>
    </w:p>
    <w:p w14:paraId="4674C23C" w14:textId="6E074614" w:rsidR="006944E1" w:rsidRPr="00581F9E" w:rsidRDefault="006944E1" w:rsidP="00CD1E25">
      <w:pPr>
        <w:pStyle w:val="Pa15"/>
        <w:spacing w:line="240" w:lineRule="auto"/>
        <w:rPr>
          <w:rFonts w:ascii="Segoe UI" w:eastAsia="Segoe UI" w:hAnsi="Segoe UI" w:cs="Segoe UI"/>
          <w:sz w:val="22"/>
          <w:szCs w:val="22"/>
        </w:rPr>
      </w:pPr>
    </w:p>
    <w:sectPr w:rsidR="006944E1" w:rsidRPr="00581F9E" w:rsidSect="00524961">
      <w:footerReference w:type="default" r:id="rId16"/>
      <w:pgSz w:w="11900" w:h="16820"/>
      <w:pgMar w:top="1134" w:right="1410" w:bottom="1135" w:left="156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8B4EC" w14:textId="77777777" w:rsidR="007C6D87" w:rsidRDefault="007C6D87" w:rsidP="00F90996">
      <w:r>
        <w:separator/>
      </w:r>
    </w:p>
  </w:endnote>
  <w:endnote w:type="continuationSeparator" w:id="0">
    <w:p w14:paraId="5247FC65" w14:textId="77777777" w:rsidR="007C6D87" w:rsidRDefault="007C6D87" w:rsidP="00F90996">
      <w:r>
        <w:continuationSeparator/>
      </w:r>
    </w:p>
  </w:endnote>
  <w:endnote w:type="continuationNotice" w:id="1">
    <w:p w14:paraId="5F6CD944" w14:textId="77777777" w:rsidR="007C6D87" w:rsidRDefault="007C6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665221"/>
      <w:docPartObj>
        <w:docPartGallery w:val="Page Numbers (Bottom of Page)"/>
        <w:docPartUnique/>
      </w:docPartObj>
    </w:sdtPr>
    <w:sdtEndPr>
      <w:rPr>
        <w:rFonts w:ascii="Segoe UI" w:hAnsi="Segoe UI" w:cs="Segoe UI"/>
        <w:szCs w:val="20"/>
      </w:rPr>
    </w:sdtEndPr>
    <w:sdtContent>
      <w:p w14:paraId="53433FC7" w14:textId="3400F528" w:rsidR="00240736" w:rsidRPr="00240736" w:rsidRDefault="00240736" w:rsidP="00240736">
        <w:pPr>
          <w:pStyle w:val="Footer"/>
          <w:tabs>
            <w:tab w:val="right" w:pos="8788"/>
          </w:tabs>
          <w:rPr>
            <w:rFonts w:ascii="Segoe UI" w:hAnsi="Segoe UI" w:cs="Segoe UI"/>
            <w:szCs w:val="20"/>
          </w:rPr>
        </w:pPr>
        <w:r w:rsidRPr="00240736">
          <w:rPr>
            <w:rFonts w:ascii="Segoe UI" w:hAnsi="Segoe UI" w:cs="Segoe UI"/>
            <w:szCs w:val="20"/>
          </w:rPr>
          <w:t xml:space="preserve">Risk Management Policy, </w:t>
        </w:r>
        <w:r w:rsidRPr="00240736">
          <w:rPr>
            <w:rFonts w:ascii="Segoe UI" w:hAnsi="Segoe UI" w:cs="Segoe UI"/>
            <w:b/>
            <w:bCs/>
            <w:szCs w:val="20"/>
          </w:rPr>
          <w:t>[insert month, insert year]</w:t>
        </w:r>
        <w:sdt>
          <w:sdtPr>
            <w:id w:val="-1769616900"/>
            <w:docPartObj>
              <w:docPartGallery w:val="Page Numbers (Top of Page)"/>
              <w:docPartUnique/>
            </w:docPartObj>
          </w:sdtPr>
          <w:sdtEndPr>
            <w:rPr>
              <w:rFonts w:ascii="Segoe UI" w:hAnsi="Segoe UI" w:cs="Segoe UI"/>
              <w:szCs w:val="20"/>
            </w:rPr>
          </w:sdtEndPr>
          <w:sdtContent>
            <w:r w:rsidR="00BE6787">
              <w:t xml:space="preserve">                                                              </w:t>
            </w:r>
            <w:r w:rsidRPr="00240736">
              <w:rPr>
                <w:rFonts w:ascii="Segoe UI" w:hAnsi="Segoe UI" w:cs="Segoe UI"/>
                <w:szCs w:val="20"/>
              </w:rPr>
              <w:t xml:space="preserve">Page </w:t>
            </w:r>
            <w:r w:rsidRPr="00240736">
              <w:rPr>
                <w:rFonts w:ascii="Segoe UI" w:hAnsi="Segoe UI" w:cs="Segoe UI"/>
                <w:b/>
                <w:bCs/>
                <w:szCs w:val="20"/>
              </w:rPr>
              <w:fldChar w:fldCharType="begin"/>
            </w:r>
            <w:r w:rsidRPr="00240736">
              <w:rPr>
                <w:rFonts w:ascii="Segoe UI" w:hAnsi="Segoe UI" w:cs="Segoe UI"/>
                <w:b/>
                <w:bCs/>
                <w:szCs w:val="20"/>
              </w:rPr>
              <w:instrText xml:space="preserve"> PAGE </w:instrText>
            </w:r>
            <w:r w:rsidRPr="00240736">
              <w:rPr>
                <w:rFonts w:ascii="Segoe UI" w:hAnsi="Segoe UI" w:cs="Segoe UI"/>
                <w:b/>
                <w:bCs/>
                <w:szCs w:val="20"/>
              </w:rPr>
              <w:fldChar w:fldCharType="separate"/>
            </w:r>
            <w:r w:rsidRPr="00240736">
              <w:rPr>
                <w:rFonts w:ascii="Segoe UI" w:hAnsi="Segoe UI" w:cs="Segoe UI"/>
                <w:b/>
                <w:bCs/>
                <w:noProof/>
                <w:szCs w:val="20"/>
              </w:rPr>
              <w:t>2</w:t>
            </w:r>
            <w:r w:rsidRPr="00240736">
              <w:rPr>
                <w:rFonts w:ascii="Segoe UI" w:hAnsi="Segoe UI" w:cs="Segoe UI"/>
                <w:b/>
                <w:bCs/>
                <w:szCs w:val="20"/>
              </w:rPr>
              <w:fldChar w:fldCharType="end"/>
            </w:r>
            <w:r w:rsidRPr="00240736">
              <w:rPr>
                <w:rFonts w:ascii="Segoe UI" w:hAnsi="Segoe UI" w:cs="Segoe UI"/>
                <w:szCs w:val="20"/>
              </w:rPr>
              <w:t xml:space="preserve"> of </w:t>
            </w:r>
            <w:r w:rsidRPr="00240736">
              <w:rPr>
                <w:rFonts w:ascii="Segoe UI" w:hAnsi="Segoe UI" w:cs="Segoe UI"/>
                <w:b/>
                <w:bCs/>
                <w:szCs w:val="20"/>
              </w:rPr>
              <w:fldChar w:fldCharType="begin"/>
            </w:r>
            <w:r w:rsidRPr="00240736">
              <w:rPr>
                <w:rFonts w:ascii="Segoe UI" w:hAnsi="Segoe UI" w:cs="Segoe UI"/>
                <w:b/>
                <w:bCs/>
                <w:szCs w:val="20"/>
              </w:rPr>
              <w:instrText xml:space="preserve"> NUMPAGES  </w:instrText>
            </w:r>
            <w:r w:rsidRPr="00240736">
              <w:rPr>
                <w:rFonts w:ascii="Segoe UI" w:hAnsi="Segoe UI" w:cs="Segoe UI"/>
                <w:b/>
                <w:bCs/>
                <w:szCs w:val="20"/>
              </w:rPr>
              <w:fldChar w:fldCharType="separate"/>
            </w:r>
            <w:r w:rsidRPr="00240736">
              <w:rPr>
                <w:rFonts w:ascii="Segoe UI" w:hAnsi="Segoe UI" w:cs="Segoe UI"/>
                <w:b/>
                <w:bCs/>
                <w:noProof/>
                <w:szCs w:val="20"/>
              </w:rPr>
              <w:t>2</w:t>
            </w:r>
            <w:r w:rsidRPr="00240736">
              <w:rPr>
                <w:rFonts w:ascii="Segoe UI" w:hAnsi="Segoe UI" w:cs="Segoe UI"/>
                <w:b/>
                <w:bCs/>
                <w:szCs w:val="20"/>
              </w:rPr>
              <w:fldChar w:fldCharType="end"/>
            </w:r>
          </w:sdtContent>
        </w:sdt>
      </w:p>
    </w:sdtContent>
  </w:sdt>
  <w:p w14:paraId="6397D65F" w14:textId="247541F2" w:rsidR="00E856AA" w:rsidRPr="00240736" w:rsidRDefault="009A493B" w:rsidP="00CE795B">
    <w:pPr>
      <w:pStyle w:val="Footer"/>
      <w:rPr>
        <w:rFonts w:ascii="Segoe UI" w:hAnsi="Segoe UI" w:cs="Segoe UI"/>
        <w:szCs w:val="20"/>
      </w:rPr>
    </w:pPr>
    <w:sdt>
      <w:sdtPr>
        <w:rPr>
          <w:rFonts w:ascii="Segoe UI" w:hAnsi="Segoe UI" w:cs="Segoe UI"/>
          <w:szCs w:val="20"/>
        </w:rPr>
        <w:id w:val="-1878617141"/>
        <w:docPartObj>
          <w:docPartGallery w:val="Page Numbers (Top of Page)"/>
          <w:docPartUnique/>
        </w:docPartObj>
      </w:sdtPr>
      <w:sdtEndPr/>
      <w:sdtContent>
        <w:r w:rsidR="00E856AA" w:rsidRPr="00240736">
          <w:rPr>
            <w:rFonts w:ascii="Segoe UI" w:hAnsi="Segoe UI" w:cs="Segoe UI"/>
            <w:szCs w:val="20"/>
          </w:rPr>
          <w:tab/>
        </w:r>
        <w:r w:rsidR="00E856AA" w:rsidRPr="00240736">
          <w:rPr>
            <w:rFonts w:ascii="Segoe UI" w:hAnsi="Segoe UI" w:cs="Segoe UI"/>
            <w:szCs w:val="20"/>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20772" w14:textId="77777777" w:rsidR="007C6D87" w:rsidRDefault="007C6D87" w:rsidP="00F90996">
      <w:r>
        <w:separator/>
      </w:r>
    </w:p>
  </w:footnote>
  <w:footnote w:type="continuationSeparator" w:id="0">
    <w:p w14:paraId="1F2D91B3" w14:textId="77777777" w:rsidR="007C6D87" w:rsidRDefault="007C6D87" w:rsidP="00F90996">
      <w:r>
        <w:continuationSeparator/>
      </w:r>
    </w:p>
  </w:footnote>
  <w:footnote w:type="continuationNotice" w:id="1">
    <w:p w14:paraId="2430CDAB" w14:textId="77777777" w:rsidR="007C6D87" w:rsidRDefault="007C6D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B02"/>
    <w:multiLevelType w:val="hybridMultilevel"/>
    <w:tmpl w:val="8CE48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53053"/>
    <w:multiLevelType w:val="hybridMultilevel"/>
    <w:tmpl w:val="AE0CA35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433B2"/>
    <w:multiLevelType w:val="hybridMultilevel"/>
    <w:tmpl w:val="E7FE9EF4"/>
    <w:lvl w:ilvl="0" w:tplc="FA482952">
      <w:start w:val="1"/>
      <w:numFmt w:val="bullet"/>
      <w:lvlText w:val="»"/>
      <w:lvlJc w:val="left"/>
      <w:pPr>
        <w:ind w:left="360" w:hanging="360"/>
      </w:pPr>
      <w:rPr>
        <w:rFonts w:ascii="Courier New" w:hAnsi="Courier New"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1C2BFB"/>
    <w:multiLevelType w:val="hybridMultilevel"/>
    <w:tmpl w:val="E430C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A29A4"/>
    <w:multiLevelType w:val="hybridMultilevel"/>
    <w:tmpl w:val="49F238E8"/>
    <w:lvl w:ilvl="0" w:tplc="9006A3F6">
      <w:start w:val="1"/>
      <w:numFmt w:val="bullet"/>
      <w:lvlText w:val=""/>
      <w:lvlJc w:val="left"/>
      <w:pPr>
        <w:ind w:left="360" w:hanging="360"/>
      </w:pPr>
      <w:rPr>
        <w:rFonts w:ascii="Symbol" w:hAnsi="Symbol" w:hint="default"/>
      </w:rPr>
    </w:lvl>
    <w:lvl w:ilvl="1" w:tplc="BE160BEA">
      <w:start w:val="1"/>
      <w:numFmt w:val="bullet"/>
      <w:lvlText w:val="o"/>
      <w:lvlJc w:val="left"/>
      <w:pPr>
        <w:ind w:left="1440" w:hanging="360"/>
      </w:pPr>
      <w:rPr>
        <w:rFonts w:ascii="Courier New" w:hAnsi="Courier New" w:hint="default"/>
      </w:rPr>
    </w:lvl>
    <w:lvl w:ilvl="2" w:tplc="776ABFC0">
      <w:start w:val="1"/>
      <w:numFmt w:val="bullet"/>
      <w:lvlText w:val=""/>
      <w:lvlJc w:val="left"/>
      <w:pPr>
        <w:ind w:left="2160" w:hanging="360"/>
      </w:pPr>
      <w:rPr>
        <w:rFonts w:ascii="Wingdings" w:hAnsi="Wingdings" w:hint="default"/>
      </w:rPr>
    </w:lvl>
    <w:lvl w:ilvl="3" w:tplc="B8E47154">
      <w:start w:val="1"/>
      <w:numFmt w:val="bullet"/>
      <w:lvlText w:val=""/>
      <w:lvlJc w:val="left"/>
      <w:pPr>
        <w:ind w:left="2880" w:hanging="360"/>
      </w:pPr>
      <w:rPr>
        <w:rFonts w:ascii="Symbol" w:hAnsi="Symbol" w:hint="default"/>
      </w:rPr>
    </w:lvl>
    <w:lvl w:ilvl="4" w:tplc="13028F28">
      <w:start w:val="1"/>
      <w:numFmt w:val="bullet"/>
      <w:lvlText w:val="o"/>
      <w:lvlJc w:val="left"/>
      <w:pPr>
        <w:ind w:left="3600" w:hanging="360"/>
      </w:pPr>
      <w:rPr>
        <w:rFonts w:ascii="Courier New" w:hAnsi="Courier New" w:hint="default"/>
      </w:rPr>
    </w:lvl>
    <w:lvl w:ilvl="5" w:tplc="69B849AA">
      <w:start w:val="1"/>
      <w:numFmt w:val="bullet"/>
      <w:lvlText w:val=""/>
      <w:lvlJc w:val="left"/>
      <w:pPr>
        <w:ind w:left="4320" w:hanging="360"/>
      </w:pPr>
      <w:rPr>
        <w:rFonts w:ascii="Wingdings" w:hAnsi="Wingdings" w:hint="default"/>
      </w:rPr>
    </w:lvl>
    <w:lvl w:ilvl="6" w:tplc="501C9A02">
      <w:start w:val="1"/>
      <w:numFmt w:val="bullet"/>
      <w:lvlText w:val=""/>
      <w:lvlJc w:val="left"/>
      <w:pPr>
        <w:ind w:left="5040" w:hanging="360"/>
      </w:pPr>
      <w:rPr>
        <w:rFonts w:ascii="Symbol" w:hAnsi="Symbol" w:hint="default"/>
      </w:rPr>
    </w:lvl>
    <w:lvl w:ilvl="7" w:tplc="DB063884">
      <w:start w:val="1"/>
      <w:numFmt w:val="bullet"/>
      <w:lvlText w:val="o"/>
      <w:lvlJc w:val="left"/>
      <w:pPr>
        <w:ind w:left="5760" w:hanging="360"/>
      </w:pPr>
      <w:rPr>
        <w:rFonts w:ascii="Courier New" w:hAnsi="Courier New" w:hint="default"/>
      </w:rPr>
    </w:lvl>
    <w:lvl w:ilvl="8" w:tplc="B16ABD0E">
      <w:start w:val="1"/>
      <w:numFmt w:val="bullet"/>
      <w:lvlText w:val=""/>
      <w:lvlJc w:val="left"/>
      <w:pPr>
        <w:ind w:left="6480" w:hanging="360"/>
      </w:pPr>
      <w:rPr>
        <w:rFonts w:ascii="Wingdings" w:hAnsi="Wingdings" w:hint="default"/>
      </w:rPr>
    </w:lvl>
  </w:abstractNum>
  <w:abstractNum w:abstractNumId="5" w15:restartNumberingAfterBreak="0">
    <w:nsid w:val="131FF6AE"/>
    <w:multiLevelType w:val="hybridMultilevel"/>
    <w:tmpl w:val="D048D844"/>
    <w:lvl w:ilvl="0" w:tplc="51E06660">
      <w:start w:val="1"/>
      <w:numFmt w:val="bullet"/>
      <w:lvlText w:val=""/>
      <w:lvlJc w:val="left"/>
      <w:pPr>
        <w:ind w:left="360" w:hanging="360"/>
      </w:pPr>
      <w:rPr>
        <w:rFonts w:ascii="Symbol" w:hAnsi="Symbol" w:hint="default"/>
      </w:rPr>
    </w:lvl>
    <w:lvl w:ilvl="1" w:tplc="D1985B3E">
      <w:start w:val="1"/>
      <w:numFmt w:val="bullet"/>
      <w:lvlText w:val="o"/>
      <w:lvlJc w:val="left"/>
      <w:pPr>
        <w:ind w:left="1440" w:hanging="360"/>
      </w:pPr>
      <w:rPr>
        <w:rFonts w:ascii="Courier New" w:hAnsi="Courier New" w:hint="default"/>
      </w:rPr>
    </w:lvl>
    <w:lvl w:ilvl="2" w:tplc="E7509934">
      <w:start w:val="1"/>
      <w:numFmt w:val="bullet"/>
      <w:lvlText w:val=""/>
      <w:lvlJc w:val="left"/>
      <w:pPr>
        <w:ind w:left="2160" w:hanging="360"/>
      </w:pPr>
      <w:rPr>
        <w:rFonts w:ascii="Wingdings" w:hAnsi="Wingdings" w:hint="default"/>
      </w:rPr>
    </w:lvl>
    <w:lvl w:ilvl="3" w:tplc="014896BE">
      <w:start w:val="1"/>
      <w:numFmt w:val="bullet"/>
      <w:lvlText w:val=""/>
      <w:lvlJc w:val="left"/>
      <w:pPr>
        <w:ind w:left="2880" w:hanging="360"/>
      </w:pPr>
      <w:rPr>
        <w:rFonts w:ascii="Symbol" w:hAnsi="Symbol" w:hint="default"/>
      </w:rPr>
    </w:lvl>
    <w:lvl w:ilvl="4" w:tplc="77FEEF14">
      <w:start w:val="1"/>
      <w:numFmt w:val="bullet"/>
      <w:lvlText w:val="o"/>
      <w:lvlJc w:val="left"/>
      <w:pPr>
        <w:ind w:left="3600" w:hanging="360"/>
      </w:pPr>
      <w:rPr>
        <w:rFonts w:ascii="Courier New" w:hAnsi="Courier New" w:hint="default"/>
      </w:rPr>
    </w:lvl>
    <w:lvl w:ilvl="5" w:tplc="79A63C5E">
      <w:start w:val="1"/>
      <w:numFmt w:val="bullet"/>
      <w:lvlText w:val=""/>
      <w:lvlJc w:val="left"/>
      <w:pPr>
        <w:ind w:left="4320" w:hanging="360"/>
      </w:pPr>
      <w:rPr>
        <w:rFonts w:ascii="Wingdings" w:hAnsi="Wingdings" w:hint="default"/>
      </w:rPr>
    </w:lvl>
    <w:lvl w:ilvl="6" w:tplc="74AECAF8">
      <w:start w:val="1"/>
      <w:numFmt w:val="bullet"/>
      <w:lvlText w:val=""/>
      <w:lvlJc w:val="left"/>
      <w:pPr>
        <w:ind w:left="5040" w:hanging="360"/>
      </w:pPr>
      <w:rPr>
        <w:rFonts w:ascii="Symbol" w:hAnsi="Symbol" w:hint="default"/>
      </w:rPr>
    </w:lvl>
    <w:lvl w:ilvl="7" w:tplc="2C18DDE6">
      <w:start w:val="1"/>
      <w:numFmt w:val="bullet"/>
      <w:lvlText w:val="o"/>
      <w:lvlJc w:val="left"/>
      <w:pPr>
        <w:ind w:left="5760" w:hanging="360"/>
      </w:pPr>
      <w:rPr>
        <w:rFonts w:ascii="Courier New" w:hAnsi="Courier New" w:hint="default"/>
      </w:rPr>
    </w:lvl>
    <w:lvl w:ilvl="8" w:tplc="521C660E">
      <w:start w:val="1"/>
      <w:numFmt w:val="bullet"/>
      <w:lvlText w:val=""/>
      <w:lvlJc w:val="left"/>
      <w:pPr>
        <w:ind w:left="6480" w:hanging="360"/>
      </w:pPr>
      <w:rPr>
        <w:rFonts w:ascii="Wingdings" w:hAnsi="Wingdings" w:hint="default"/>
      </w:rPr>
    </w:lvl>
  </w:abstractNum>
  <w:abstractNum w:abstractNumId="6" w15:restartNumberingAfterBreak="0">
    <w:nsid w:val="13501FC1"/>
    <w:multiLevelType w:val="hybridMultilevel"/>
    <w:tmpl w:val="733E9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4F0F5B"/>
    <w:multiLevelType w:val="hybridMultilevel"/>
    <w:tmpl w:val="A68275C4"/>
    <w:lvl w:ilvl="0" w:tplc="4E1C1F96">
      <w:start w:val="1"/>
      <w:numFmt w:val="bullet"/>
      <w:lvlText w:val=""/>
      <w:lvlJc w:val="left"/>
      <w:pPr>
        <w:ind w:left="360" w:hanging="360"/>
      </w:pPr>
      <w:rPr>
        <w:rFonts w:ascii="Symbol" w:hAnsi="Symbol" w:hint="default"/>
      </w:rPr>
    </w:lvl>
    <w:lvl w:ilvl="1" w:tplc="07DCFEC6">
      <w:start w:val="1"/>
      <w:numFmt w:val="bullet"/>
      <w:lvlText w:val="o"/>
      <w:lvlJc w:val="left"/>
      <w:pPr>
        <w:ind w:left="1440" w:hanging="360"/>
      </w:pPr>
      <w:rPr>
        <w:rFonts w:ascii="Courier New" w:hAnsi="Courier New" w:hint="default"/>
      </w:rPr>
    </w:lvl>
    <w:lvl w:ilvl="2" w:tplc="8314361E">
      <w:start w:val="1"/>
      <w:numFmt w:val="bullet"/>
      <w:lvlText w:val=""/>
      <w:lvlJc w:val="left"/>
      <w:pPr>
        <w:ind w:left="2160" w:hanging="360"/>
      </w:pPr>
      <w:rPr>
        <w:rFonts w:ascii="Wingdings" w:hAnsi="Wingdings" w:hint="default"/>
      </w:rPr>
    </w:lvl>
    <w:lvl w:ilvl="3" w:tplc="81CC1752">
      <w:start w:val="1"/>
      <w:numFmt w:val="bullet"/>
      <w:lvlText w:val=""/>
      <w:lvlJc w:val="left"/>
      <w:pPr>
        <w:ind w:left="2880" w:hanging="360"/>
      </w:pPr>
      <w:rPr>
        <w:rFonts w:ascii="Symbol" w:hAnsi="Symbol" w:hint="default"/>
      </w:rPr>
    </w:lvl>
    <w:lvl w:ilvl="4" w:tplc="2474EB2C">
      <w:start w:val="1"/>
      <w:numFmt w:val="bullet"/>
      <w:lvlText w:val="o"/>
      <w:lvlJc w:val="left"/>
      <w:pPr>
        <w:ind w:left="3600" w:hanging="360"/>
      </w:pPr>
      <w:rPr>
        <w:rFonts w:ascii="Courier New" w:hAnsi="Courier New" w:hint="default"/>
      </w:rPr>
    </w:lvl>
    <w:lvl w:ilvl="5" w:tplc="A7D8AF7E">
      <w:start w:val="1"/>
      <w:numFmt w:val="bullet"/>
      <w:lvlText w:val=""/>
      <w:lvlJc w:val="left"/>
      <w:pPr>
        <w:ind w:left="4320" w:hanging="360"/>
      </w:pPr>
      <w:rPr>
        <w:rFonts w:ascii="Wingdings" w:hAnsi="Wingdings" w:hint="default"/>
      </w:rPr>
    </w:lvl>
    <w:lvl w:ilvl="6" w:tplc="29EE1D76">
      <w:start w:val="1"/>
      <w:numFmt w:val="bullet"/>
      <w:lvlText w:val=""/>
      <w:lvlJc w:val="left"/>
      <w:pPr>
        <w:ind w:left="5040" w:hanging="360"/>
      </w:pPr>
      <w:rPr>
        <w:rFonts w:ascii="Symbol" w:hAnsi="Symbol" w:hint="default"/>
      </w:rPr>
    </w:lvl>
    <w:lvl w:ilvl="7" w:tplc="8C8C8028">
      <w:start w:val="1"/>
      <w:numFmt w:val="bullet"/>
      <w:lvlText w:val="o"/>
      <w:lvlJc w:val="left"/>
      <w:pPr>
        <w:ind w:left="5760" w:hanging="360"/>
      </w:pPr>
      <w:rPr>
        <w:rFonts w:ascii="Courier New" w:hAnsi="Courier New" w:hint="default"/>
      </w:rPr>
    </w:lvl>
    <w:lvl w:ilvl="8" w:tplc="F5E4EF60">
      <w:start w:val="1"/>
      <w:numFmt w:val="bullet"/>
      <w:lvlText w:val=""/>
      <w:lvlJc w:val="left"/>
      <w:pPr>
        <w:ind w:left="6480" w:hanging="360"/>
      </w:pPr>
      <w:rPr>
        <w:rFonts w:ascii="Wingdings" w:hAnsi="Wingdings" w:hint="default"/>
      </w:rPr>
    </w:lvl>
  </w:abstractNum>
  <w:abstractNum w:abstractNumId="8" w15:restartNumberingAfterBreak="0">
    <w:nsid w:val="1B1B0375"/>
    <w:multiLevelType w:val="hybridMultilevel"/>
    <w:tmpl w:val="7E146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7105C8"/>
    <w:multiLevelType w:val="hybridMultilevel"/>
    <w:tmpl w:val="0C5A3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9C4B4B"/>
    <w:multiLevelType w:val="hybridMultilevel"/>
    <w:tmpl w:val="9382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895046"/>
    <w:multiLevelType w:val="hybridMultilevel"/>
    <w:tmpl w:val="C57A6820"/>
    <w:lvl w:ilvl="0" w:tplc="DB18B23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1F3E92"/>
    <w:multiLevelType w:val="multilevel"/>
    <w:tmpl w:val="561499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ED95B"/>
    <w:multiLevelType w:val="hybridMultilevel"/>
    <w:tmpl w:val="9F9A468C"/>
    <w:lvl w:ilvl="0" w:tplc="F41C7582">
      <w:start w:val="1"/>
      <w:numFmt w:val="bullet"/>
      <w:lvlText w:val=""/>
      <w:lvlJc w:val="left"/>
      <w:pPr>
        <w:ind w:left="360" w:hanging="360"/>
      </w:pPr>
      <w:rPr>
        <w:rFonts w:ascii="Symbol" w:hAnsi="Symbol" w:hint="default"/>
      </w:rPr>
    </w:lvl>
    <w:lvl w:ilvl="1" w:tplc="9208C3CE">
      <w:start w:val="1"/>
      <w:numFmt w:val="bullet"/>
      <w:lvlText w:val="o"/>
      <w:lvlJc w:val="left"/>
      <w:pPr>
        <w:ind w:left="1440" w:hanging="360"/>
      </w:pPr>
      <w:rPr>
        <w:rFonts w:ascii="Courier New" w:hAnsi="Courier New" w:hint="default"/>
      </w:rPr>
    </w:lvl>
    <w:lvl w:ilvl="2" w:tplc="66E246EA">
      <w:start w:val="1"/>
      <w:numFmt w:val="bullet"/>
      <w:lvlText w:val=""/>
      <w:lvlJc w:val="left"/>
      <w:pPr>
        <w:ind w:left="2160" w:hanging="360"/>
      </w:pPr>
      <w:rPr>
        <w:rFonts w:ascii="Wingdings" w:hAnsi="Wingdings" w:hint="default"/>
      </w:rPr>
    </w:lvl>
    <w:lvl w:ilvl="3" w:tplc="F260EEF4">
      <w:start w:val="1"/>
      <w:numFmt w:val="bullet"/>
      <w:lvlText w:val=""/>
      <w:lvlJc w:val="left"/>
      <w:pPr>
        <w:ind w:left="2880" w:hanging="360"/>
      </w:pPr>
      <w:rPr>
        <w:rFonts w:ascii="Symbol" w:hAnsi="Symbol" w:hint="default"/>
      </w:rPr>
    </w:lvl>
    <w:lvl w:ilvl="4" w:tplc="BD82AF78">
      <w:start w:val="1"/>
      <w:numFmt w:val="bullet"/>
      <w:lvlText w:val="o"/>
      <w:lvlJc w:val="left"/>
      <w:pPr>
        <w:ind w:left="3600" w:hanging="360"/>
      </w:pPr>
      <w:rPr>
        <w:rFonts w:ascii="Courier New" w:hAnsi="Courier New" w:hint="default"/>
      </w:rPr>
    </w:lvl>
    <w:lvl w:ilvl="5" w:tplc="2BBAD336">
      <w:start w:val="1"/>
      <w:numFmt w:val="bullet"/>
      <w:lvlText w:val=""/>
      <w:lvlJc w:val="left"/>
      <w:pPr>
        <w:ind w:left="4320" w:hanging="360"/>
      </w:pPr>
      <w:rPr>
        <w:rFonts w:ascii="Wingdings" w:hAnsi="Wingdings" w:hint="default"/>
      </w:rPr>
    </w:lvl>
    <w:lvl w:ilvl="6" w:tplc="4AFE4F38">
      <w:start w:val="1"/>
      <w:numFmt w:val="bullet"/>
      <w:lvlText w:val=""/>
      <w:lvlJc w:val="left"/>
      <w:pPr>
        <w:ind w:left="5040" w:hanging="360"/>
      </w:pPr>
      <w:rPr>
        <w:rFonts w:ascii="Symbol" w:hAnsi="Symbol" w:hint="default"/>
      </w:rPr>
    </w:lvl>
    <w:lvl w:ilvl="7" w:tplc="9626A578">
      <w:start w:val="1"/>
      <w:numFmt w:val="bullet"/>
      <w:lvlText w:val="o"/>
      <w:lvlJc w:val="left"/>
      <w:pPr>
        <w:ind w:left="5760" w:hanging="360"/>
      </w:pPr>
      <w:rPr>
        <w:rFonts w:ascii="Courier New" w:hAnsi="Courier New" w:hint="default"/>
      </w:rPr>
    </w:lvl>
    <w:lvl w:ilvl="8" w:tplc="7E68E668">
      <w:start w:val="1"/>
      <w:numFmt w:val="bullet"/>
      <w:lvlText w:val=""/>
      <w:lvlJc w:val="left"/>
      <w:pPr>
        <w:ind w:left="6480" w:hanging="360"/>
      </w:pPr>
      <w:rPr>
        <w:rFonts w:ascii="Wingdings" w:hAnsi="Wingdings" w:hint="default"/>
      </w:rPr>
    </w:lvl>
  </w:abstractNum>
  <w:abstractNum w:abstractNumId="14" w15:restartNumberingAfterBreak="0">
    <w:nsid w:val="2F7B4FB6"/>
    <w:multiLevelType w:val="hybridMultilevel"/>
    <w:tmpl w:val="6F4C285E"/>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6440CFB"/>
    <w:multiLevelType w:val="hybridMultilevel"/>
    <w:tmpl w:val="63844C08"/>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7C4EC6"/>
    <w:multiLevelType w:val="hybridMultilevel"/>
    <w:tmpl w:val="7BDC1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869E38"/>
    <w:multiLevelType w:val="hybridMultilevel"/>
    <w:tmpl w:val="C7FA6776"/>
    <w:lvl w:ilvl="0" w:tplc="B99641CA">
      <w:start w:val="1"/>
      <w:numFmt w:val="bullet"/>
      <w:lvlText w:val=""/>
      <w:lvlJc w:val="left"/>
      <w:pPr>
        <w:ind w:left="360" w:hanging="360"/>
      </w:pPr>
      <w:rPr>
        <w:rFonts w:ascii="Symbol" w:hAnsi="Symbol" w:hint="default"/>
      </w:rPr>
    </w:lvl>
    <w:lvl w:ilvl="1" w:tplc="39B68906">
      <w:start w:val="1"/>
      <w:numFmt w:val="bullet"/>
      <w:lvlText w:val="o"/>
      <w:lvlJc w:val="left"/>
      <w:pPr>
        <w:ind w:left="1440" w:hanging="360"/>
      </w:pPr>
      <w:rPr>
        <w:rFonts w:ascii="Courier New" w:hAnsi="Courier New" w:hint="default"/>
      </w:rPr>
    </w:lvl>
    <w:lvl w:ilvl="2" w:tplc="49325158">
      <w:start w:val="1"/>
      <w:numFmt w:val="bullet"/>
      <w:lvlText w:val=""/>
      <w:lvlJc w:val="left"/>
      <w:pPr>
        <w:ind w:left="2160" w:hanging="360"/>
      </w:pPr>
      <w:rPr>
        <w:rFonts w:ascii="Wingdings" w:hAnsi="Wingdings" w:hint="default"/>
      </w:rPr>
    </w:lvl>
    <w:lvl w:ilvl="3" w:tplc="0B446C06">
      <w:start w:val="1"/>
      <w:numFmt w:val="bullet"/>
      <w:lvlText w:val=""/>
      <w:lvlJc w:val="left"/>
      <w:pPr>
        <w:ind w:left="2880" w:hanging="360"/>
      </w:pPr>
      <w:rPr>
        <w:rFonts w:ascii="Symbol" w:hAnsi="Symbol" w:hint="default"/>
      </w:rPr>
    </w:lvl>
    <w:lvl w:ilvl="4" w:tplc="B936F8DC">
      <w:start w:val="1"/>
      <w:numFmt w:val="bullet"/>
      <w:lvlText w:val="o"/>
      <w:lvlJc w:val="left"/>
      <w:pPr>
        <w:ind w:left="3600" w:hanging="360"/>
      </w:pPr>
      <w:rPr>
        <w:rFonts w:ascii="Courier New" w:hAnsi="Courier New" w:hint="default"/>
      </w:rPr>
    </w:lvl>
    <w:lvl w:ilvl="5" w:tplc="9EBABE1E">
      <w:start w:val="1"/>
      <w:numFmt w:val="bullet"/>
      <w:lvlText w:val=""/>
      <w:lvlJc w:val="left"/>
      <w:pPr>
        <w:ind w:left="4320" w:hanging="360"/>
      </w:pPr>
      <w:rPr>
        <w:rFonts w:ascii="Wingdings" w:hAnsi="Wingdings" w:hint="default"/>
      </w:rPr>
    </w:lvl>
    <w:lvl w:ilvl="6" w:tplc="3150423A">
      <w:start w:val="1"/>
      <w:numFmt w:val="bullet"/>
      <w:lvlText w:val=""/>
      <w:lvlJc w:val="left"/>
      <w:pPr>
        <w:ind w:left="5040" w:hanging="360"/>
      </w:pPr>
      <w:rPr>
        <w:rFonts w:ascii="Symbol" w:hAnsi="Symbol" w:hint="default"/>
      </w:rPr>
    </w:lvl>
    <w:lvl w:ilvl="7" w:tplc="1CE84CF2">
      <w:start w:val="1"/>
      <w:numFmt w:val="bullet"/>
      <w:lvlText w:val="o"/>
      <w:lvlJc w:val="left"/>
      <w:pPr>
        <w:ind w:left="5760" w:hanging="360"/>
      </w:pPr>
      <w:rPr>
        <w:rFonts w:ascii="Courier New" w:hAnsi="Courier New" w:hint="default"/>
      </w:rPr>
    </w:lvl>
    <w:lvl w:ilvl="8" w:tplc="48A8D4D4">
      <w:start w:val="1"/>
      <w:numFmt w:val="bullet"/>
      <w:lvlText w:val=""/>
      <w:lvlJc w:val="left"/>
      <w:pPr>
        <w:ind w:left="6480" w:hanging="360"/>
      </w:pPr>
      <w:rPr>
        <w:rFonts w:ascii="Wingdings" w:hAnsi="Wingdings" w:hint="default"/>
      </w:rPr>
    </w:lvl>
  </w:abstractNum>
  <w:abstractNum w:abstractNumId="18" w15:restartNumberingAfterBreak="0">
    <w:nsid w:val="395E991F"/>
    <w:multiLevelType w:val="hybridMultilevel"/>
    <w:tmpl w:val="99F8502A"/>
    <w:lvl w:ilvl="0" w:tplc="C8FADAF4">
      <w:start w:val="1"/>
      <w:numFmt w:val="bullet"/>
      <w:lvlText w:val=""/>
      <w:lvlJc w:val="left"/>
      <w:pPr>
        <w:ind w:left="720" w:hanging="360"/>
      </w:pPr>
      <w:rPr>
        <w:rFonts w:ascii="Symbol" w:hAnsi="Symbol" w:hint="default"/>
      </w:rPr>
    </w:lvl>
    <w:lvl w:ilvl="1" w:tplc="57A4ABD2">
      <w:start w:val="1"/>
      <w:numFmt w:val="bullet"/>
      <w:lvlText w:val="o"/>
      <w:lvlJc w:val="left"/>
      <w:pPr>
        <w:ind w:left="1440" w:hanging="360"/>
      </w:pPr>
      <w:rPr>
        <w:rFonts w:ascii="Courier New" w:hAnsi="Courier New" w:hint="default"/>
      </w:rPr>
    </w:lvl>
    <w:lvl w:ilvl="2" w:tplc="21984B46">
      <w:start w:val="1"/>
      <w:numFmt w:val="bullet"/>
      <w:lvlText w:val=""/>
      <w:lvlJc w:val="left"/>
      <w:pPr>
        <w:ind w:left="2160" w:hanging="360"/>
      </w:pPr>
      <w:rPr>
        <w:rFonts w:ascii="Wingdings" w:hAnsi="Wingdings" w:hint="default"/>
      </w:rPr>
    </w:lvl>
    <w:lvl w:ilvl="3" w:tplc="36C0B1FE">
      <w:start w:val="1"/>
      <w:numFmt w:val="bullet"/>
      <w:lvlText w:val=""/>
      <w:lvlJc w:val="left"/>
      <w:pPr>
        <w:ind w:left="2880" w:hanging="360"/>
      </w:pPr>
      <w:rPr>
        <w:rFonts w:ascii="Symbol" w:hAnsi="Symbol" w:hint="default"/>
      </w:rPr>
    </w:lvl>
    <w:lvl w:ilvl="4" w:tplc="F760DD1E">
      <w:start w:val="1"/>
      <w:numFmt w:val="bullet"/>
      <w:lvlText w:val="o"/>
      <w:lvlJc w:val="left"/>
      <w:pPr>
        <w:ind w:left="3600" w:hanging="360"/>
      </w:pPr>
      <w:rPr>
        <w:rFonts w:ascii="Courier New" w:hAnsi="Courier New" w:hint="default"/>
      </w:rPr>
    </w:lvl>
    <w:lvl w:ilvl="5" w:tplc="57329AD0">
      <w:start w:val="1"/>
      <w:numFmt w:val="bullet"/>
      <w:lvlText w:val=""/>
      <w:lvlJc w:val="left"/>
      <w:pPr>
        <w:ind w:left="4320" w:hanging="360"/>
      </w:pPr>
      <w:rPr>
        <w:rFonts w:ascii="Wingdings" w:hAnsi="Wingdings" w:hint="default"/>
      </w:rPr>
    </w:lvl>
    <w:lvl w:ilvl="6" w:tplc="B1A49344">
      <w:start w:val="1"/>
      <w:numFmt w:val="bullet"/>
      <w:lvlText w:val=""/>
      <w:lvlJc w:val="left"/>
      <w:pPr>
        <w:ind w:left="5040" w:hanging="360"/>
      </w:pPr>
      <w:rPr>
        <w:rFonts w:ascii="Symbol" w:hAnsi="Symbol" w:hint="default"/>
      </w:rPr>
    </w:lvl>
    <w:lvl w:ilvl="7" w:tplc="15BAF3DA">
      <w:start w:val="1"/>
      <w:numFmt w:val="bullet"/>
      <w:lvlText w:val="o"/>
      <w:lvlJc w:val="left"/>
      <w:pPr>
        <w:ind w:left="5760" w:hanging="360"/>
      </w:pPr>
      <w:rPr>
        <w:rFonts w:ascii="Courier New" w:hAnsi="Courier New" w:hint="default"/>
      </w:rPr>
    </w:lvl>
    <w:lvl w:ilvl="8" w:tplc="A2EE3424">
      <w:start w:val="1"/>
      <w:numFmt w:val="bullet"/>
      <w:lvlText w:val=""/>
      <w:lvlJc w:val="left"/>
      <w:pPr>
        <w:ind w:left="6480" w:hanging="360"/>
      </w:pPr>
      <w:rPr>
        <w:rFonts w:ascii="Wingdings" w:hAnsi="Wingdings" w:hint="default"/>
      </w:rPr>
    </w:lvl>
  </w:abstractNum>
  <w:abstractNum w:abstractNumId="19" w15:restartNumberingAfterBreak="0">
    <w:nsid w:val="49D9B2AF"/>
    <w:multiLevelType w:val="hybridMultilevel"/>
    <w:tmpl w:val="374A99A4"/>
    <w:lvl w:ilvl="0" w:tplc="9DC05AD6">
      <w:start w:val="1"/>
      <w:numFmt w:val="bullet"/>
      <w:lvlText w:val=""/>
      <w:lvlJc w:val="left"/>
      <w:pPr>
        <w:ind w:left="720" w:hanging="360"/>
      </w:pPr>
      <w:rPr>
        <w:rFonts w:ascii="Symbol" w:hAnsi="Symbol" w:hint="default"/>
      </w:rPr>
    </w:lvl>
    <w:lvl w:ilvl="1" w:tplc="380CA9CA">
      <w:start w:val="1"/>
      <w:numFmt w:val="bullet"/>
      <w:lvlText w:val="o"/>
      <w:lvlJc w:val="left"/>
      <w:pPr>
        <w:ind w:left="1440" w:hanging="360"/>
      </w:pPr>
      <w:rPr>
        <w:rFonts w:ascii="Courier New" w:hAnsi="Courier New" w:hint="default"/>
      </w:rPr>
    </w:lvl>
    <w:lvl w:ilvl="2" w:tplc="16760AA4">
      <w:start w:val="1"/>
      <w:numFmt w:val="bullet"/>
      <w:lvlText w:val=""/>
      <w:lvlJc w:val="left"/>
      <w:pPr>
        <w:ind w:left="2160" w:hanging="360"/>
      </w:pPr>
      <w:rPr>
        <w:rFonts w:ascii="Wingdings" w:hAnsi="Wingdings" w:hint="default"/>
      </w:rPr>
    </w:lvl>
    <w:lvl w:ilvl="3" w:tplc="AA7CEACC">
      <w:start w:val="1"/>
      <w:numFmt w:val="bullet"/>
      <w:lvlText w:val=""/>
      <w:lvlJc w:val="left"/>
      <w:pPr>
        <w:ind w:left="2880" w:hanging="360"/>
      </w:pPr>
      <w:rPr>
        <w:rFonts w:ascii="Symbol" w:hAnsi="Symbol" w:hint="default"/>
      </w:rPr>
    </w:lvl>
    <w:lvl w:ilvl="4" w:tplc="156076AA">
      <w:start w:val="1"/>
      <w:numFmt w:val="bullet"/>
      <w:lvlText w:val="o"/>
      <w:lvlJc w:val="left"/>
      <w:pPr>
        <w:ind w:left="3600" w:hanging="360"/>
      </w:pPr>
      <w:rPr>
        <w:rFonts w:ascii="Courier New" w:hAnsi="Courier New" w:hint="default"/>
      </w:rPr>
    </w:lvl>
    <w:lvl w:ilvl="5" w:tplc="D680919C">
      <w:start w:val="1"/>
      <w:numFmt w:val="bullet"/>
      <w:lvlText w:val=""/>
      <w:lvlJc w:val="left"/>
      <w:pPr>
        <w:ind w:left="4320" w:hanging="360"/>
      </w:pPr>
      <w:rPr>
        <w:rFonts w:ascii="Wingdings" w:hAnsi="Wingdings" w:hint="default"/>
      </w:rPr>
    </w:lvl>
    <w:lvl w:ilvl="6" w:tplc="B1F22466">
      <w:start w:val="1"/>
      <w:numFmt w:val="bullet"/>
      <w:lvlText w:val=""/>
      <w:lvlJc w:val="left"/>
      <w:pPr>
        <w:ind w:left="5040" w:hanging="360"/>
      </w:pPr>
      <w:rPr>
        <w:rFonts w:ascii="Symbol" w:hAnsi="Symbol" w:hint="default"/>
      </w:rPr>
    </w:lvl>
    <w:lvl w:ilvl="7" w:tplc="CEB21E86">
      <w:start w:val="1"/>
      <w:numFmt w:val="bullet"/>
      <w:lvlText w:val="o"/>
      <w:lvlJc w:val="left"/>
      <w:pPr>
        <w:ind w:left="5760" w:hanging="360"/>
      </w:pPr>
      <w:rPr>
        <w:rFonts w:ascii="Courier New" w:hAnsi="Courier New" w:hint="default"/>
      </w:rPr>
    </w:lvl>
    <w:lvl w:ilvl="8" w:tplc="582ADA3C">
      <w:start w:val="1"/>
      <w:numFmt w:val="bullet"/>
      <w:lvlText w:val=""/>
      <w:lvlJc w:val="left"/>
      <w:pPr>
        <w:ind w:left="6480" w:hanging="360"/>
      </w:pPr>
      <w:rPr>
        <w:rFonts w:ascii="Wingdings" w:hAnsi="Wingdings" w:hint="default"/>
      </w:rPr>
    </w:lvl>
  </w:abstractNum>
  <w:abstractNum w:abstractNumId="20" w15:restartNumberingAfterBreak="0">
    <w:nsid w:val="613D385F"/>
    <w:multiLevelType w:val="hybridMultilevel"/>
    <w:tmpl w:val="97C27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C058C5"/>
    <w:multiLevelType w:val="hybridMultilevel"/>
    <w:tmpl w:val="9F04D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C8B215"/>
    <w:multiLevelType w:val="multilevel"/>
    <w:tmpl w:val="4EC8E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CC07F0"/>
    <w:multiLevelType w:val="multilevel"/>
    <w:tmpl w:val="881C3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BE4BD9"/>
    <w:multiLevelType w:val="hybridMultilevel"/>
    <w:tmpl w:val="0FEC2A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7237480"/>
    <w:multiLevelType w:val="hybridMultilevel"/>
    <w:tmpl w:val="5D7E0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222B20"/>
    <w:multiLevelType w:val="hybridMultilevel"/>
    <w:tmpl w:val="3BE64536"/>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53073"/>
    <w:multiLevelType w:val="hybridMultilevel"/>
    <w:tmpl w:val="B91CF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2F08C0"/>
    <w:multiLevelType w:val="hybridMultilevel"/>
    <w:tmpl w:val="AA6EB8EC"/>
    <w:lvl w:ilvl="0" w:tplc="FFFFFFFF">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5203A1"/>
    <w:multiLevelType w:val="hybridMultilevel"/>
    <w:tmpl w:val="E2683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6B300C"/>
    <w:multiLevelType w:val="hybridMultilevel"/>
    <w:tmpl w:val="9CECB764"/>
    <w:lvl w:ilvl="0" w:tplc="FFFFFFFF">
      <w:start w:val="1"/>
      <w:numFmt w:val="bullet"/>
      <w:lvlText w:val="»"/>
      <w:lvlJc w:val="left"/>
      <w:pPr>
        <w:ind w:left="360" w:hanging="360"/>
      </w:pPr>
      <w:rPr>
        <w:rFonts w:ascii="Courier New" w:hAnsi="Courier New" w:hint="default"/>
      </w:rPr>
    </w:lvl>
    <w:lvl w:ilvl="1" w:tplc="28FE1F12">
      <w:numFmt w:val="bullet"/>
      <w:lvlText w:val="-"/>
      <w:lvlJc w:val="left"/>
      <w:pPr>
        <w:ind w:left="1440" w:hanging="720"/>
      </w:pPr>
      <w:rPr>
        <w:rFonts w:ascii="Arial Narrow" w:eastAsiaTheme="minorEastAsia" w:hAnsi="Arial Narrow"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B803665"/>
    <w:multiLevelType w:val="hybridMultilevel"/>
    <w:tmpl w:val="F8BCD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7A05F9"/>
    <w:multiLevelType w:val="hybridMultilevel"/>
    <w:tmpl w:val="963E6C3A"/>
    <w:lvl w:ilvl="0" w:tplc="FA48295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2302802">
    <w:abstractNumId w:val="23"/>
  </w:num>
  <w:num w:numId="2" w16cid:durableId="939677038">
    <w:abstractNumId w:val="22"/>
  </w:num>
  <w:num w:numId="3" w16cid:durableId="1999071846">
    <w:abstractNumId w:val="4"/>
  </w:num>
  <w:num w:numId="4" w16cid:durableId="1825732455">
    <w:abstractNumId w:val="5"/>
  </w:num>
  <w:num w:numId="5" w16cid:durableId="1038697859">
    <w:abstractNumId w:val="17"/>
  </w:num>
  <w:num w:numId="6" w16cid:durableId="494733791">
    <w:abstractNumId w:val="7"/>
  </w:num>
  <w:num w:numId="7" w16cid:durableId="1352340715">
    <w:abstractNumId w:val="13"/>
  </w:num>
  <w:num w:numId="8" w16cid:durableId="1374960345">
    <w:abstractNumId w:val="18"/>
  </w:num>
  <w:num w:numId="9" w16cid:durableId="1576011074">
    <w:abstractNumId w:val="19"/>
  </w:num>
  <w:num w:numId="10" w16cid:durableId="1887788769">
    <w:abstractNumId w:val="30"/>
  </w:num>
  <w:num w:numId="11" w16cid:durableId="1252547406">
    <w:abstractNumId w:val="32"/>
  </w:num>
  <w:num w:numId="12" w16cid:durableId="1153564788">
    <w:abstractNumId w:val="26"/>
  </w:num>
  <w:num w:numId="13" w16cid:durableId="1141119243">
    <w:abstractNumId w:val="1"/>
  </w:num>
  <w:num w:numId="14" w16cid:durableId="1692293188">
    <w:abstractNumId w:val="2"/>
  </w:num>
  <w:num w:numId="15" w16cid:durableId="1899436235">
    <w:abstractNumId w:val="15"/>
  </w:num>
  <w:num w:numId="16" w16cid:durableId="888687732">
    <w:abstractNumId w:val="14"/>
  </w:num>
  <w:num w:numId="17" w16cid:durableId="474833062">
    <w:abstractNumId w:val="0"/>
  </w:num>
  <w:num w:numId="18" w16cid:durableId="452292087">
    <w:abstractNumId w:val="31"/>
  </w:num>
  <w:num w:numId="19" w16cid:durableId="1317145960">
    <w:abstractNumId w:val="3"/>
  </w:num>
  <w:num w:numId="20" w16cid:durableId="1028798373">
    <w:abstractNumId w:val="28"/>
  </w:num>
  <w:num w:numId="21" w16cid:durableId="744690648">
    <w:abstractNumId w:val="12"/>
  </w:num>
  <w:num w:numId="22" w16cid:durableId="508300490">
    <w:abstractNumId w:val="20"/>
  </w:num>
  <w:num w:numId="23" w16cid:durableId="847058885">
    <w:abstractNumId w:val="9"/>
  </w:num>
  <w:num w:numId="24" w16cid:durableId="577904848">
    <w:abstractNumId w:val="25"/>
  </w:num>
  <w:num w:numId="25" w16cid:durableId="1270815731">
    <w:abstractNumId w:val="6"/>
  </w:num>
  <w:num w:numId="26" w16cid:durableId="183642518">
    <w:abstractNumId w:val="16"/>
  </w:num>
  <w:num w:numId="27" w16cid:durableId="939877185">
    <w:abstractNumId w:val="8"/>
  </w:num>
  <w:num w:numId="28" w16cid:durableId="65229486">
    <w:abstractNumId w:val="29"/>
  </w:num>
  <w:num w:numId="29" w16cid:durableId="522937650">
    <w:abstractNumId w:val="21"/>
  </w:num>
  <w:num w:numId="30" w16cid:durableId="1876428898">
    <w:abstractNumId w:val="27"/>
  </w:num>
  <w:num w:numId="31" w16cid:durableId="1961186691">
    <w:abstractNumId w:val="10"/>
  </w:num>
  <w:num w:numId="32" w16cid:durableId="1216040800">
    <w:abstractNumId w:val="24"/>
  </w:num>
  <w:num w:numId="33" w16cid:durableId="1634366842">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AF"/>
    <w:rsid w:val="000015F8"/>
    <w:rsid w:val="000036BD"/>
    <w:rsid w:val="00004763"/>
    <w:rsid w:val="0000482F"/>
    <w:rsid w:val="00004DBA"/>
    <w:rsid w:val="000053E0"/>
    <w:rsid w:val="00005AA4"/>
    <w:rsid w:val="00005D17"/>
    <w:rsid w:val="00006130"/>
    <w:rsid w:val="0000712B"/>
    <w:rsid w:val="000074A5"/>
    <w:rsid w:val="000077A0"/>
    <w:rsid w:val="00007A52"/>
    <w:rsid w:val="00007B4C"/>
    <w:rsid w:val="00010612"/>
    <w:rsid w:val="0001085A"/>
    <w:rsid w:val="00010DAD"/>
    <w:rsid w:val="000110CA"/>
    <w:rsid w:val="00011501"/>
    <w:rsid w:val="0001163A"/>
    <w:rsid w:val="00011A99"/>
    <w:rsid w:val="00011F2D"/>
    <w:rsid w:val="000126C0"/>
    <w:rsid w:val="00012736"/>
    <w:rsid w:val="00012A7C"/>
    <w:rsid w:val="00013484"/>
    <w:rsid w:val="00015B1A"/>
    <w:rsid w:val="00015F3E"/>
    <w:rsid w:val="000160F5"/>
    <w:rsid w:val="00016FF5"/>
    <w:rsid w:val="00017051"/>
    <w:rsid w:val="00017E20"/>
    <w:rsid w:val="0002084B"/>
    <w:rsid w:val="00021853"/>
    <w:rsid w:val="00021ACF"/>
    <w:rsid w:val="00022619"/>
    <w:rsid w:val="00022910"/>
    <w:rsid w:val="00023A9E"/>
    <w:rsid w:val="00024737"/>
    <w:rsid w:val="0002485B"/>
    <w:rsid w:val="0002487C"/>
    <w:rsid w:val="0002657A"/>
    <w:rsid w:val="000275AE"/>
    <w:rsid w:val="000276AF"/>
    <w:rsid w:val="000304F3"/>
    <w:rsid w:val="000307C3"/>
    <w:rsid w:val="00031701"/>
    <w:rsid w:val="0003191E"/>
    <w:rsid w:val="00031A61"/>
    <w:rsid w:val="000329D0"/>
    <w:rsid w:val="00033CB4"/>
    <w:rsid w:val="00033F8E"/>
    <w:rsid w:val="0003465B"/>
    <w:rsid w:val="0003500F"/>
    <w:rsid w:val="00035262"/>
    <w:rsid w:val="000355F3"/>
    <w:rsid w:val="00035AB2"/>
    <w:rsid w:val="00035B14"/>
    <w:rsid w:val="00035CC1"/>
    <w:rsid w:val="00036932"/>
    <w:rsid w:val="00036AA5"/>
    <w:rsid w:val="00037467"/>
    <w:rsid w:val="00037EBC"/>
    <w:rsid w:val="00040385"/>
    <w:rsid w:val="00040D54"/>
    <w:rsid w:val="00040DB8"/>
    <w:rsid w:val="0004132C"/>
    <w:rsid w:val="00041A08"/>
    <w:rsid w:val="00041EA1"/>
    <w:rsid w:val="0004221E"/>
    <w:rsid w:val="00042682"/>
    <w:rsid w:val="0004271A"/>
    <w:rsid w:val="00042E6C"/>
    <w:rsid w:val="00043037"/>
    <w:rsid w:val="000431B6"/>
    <w:rsid w:val="00043FF9"/>
    <w:rsid w:val="000443CB"/>
    <w:rsid w:val="00044A00"/>
    <w:rsid w:val="00044DF2"/>
    <w:rsid w:val="0004539B"/>
    <w:rsid w:val="000457DC"/>
    <w:rsid w:val="00045F0B"/>
    <w:rsid w:val="00045FCF"/>
    <w:rsid w:val="00046BD8"/>
    <w:rsid w:val="000476F3"/>
    <w:rsid w:val="0005007D"/>
    <w:rsid w:val="000502A3"/>
    <w:rsid w:val="000505DE"/>
    <w:rsid w:val="000507A7"/>
    <w:rsid w:val="00051008"/>
    <w:rsid w:val="0005265D"/>
    <w:rsid w:val="00052B12"/>
    <w:rsid w:val="00052BDF"/>
    <w:rsid w:val="00053705"/>
    <w:rsid w:val="00053984"/>
    <w:rsid w:val="00053DCA"/>
    <w:rsid w:val="0005460A"/>
    <w:rsid w:val="00054799"/>
    <w:rsid w:val="000548B4"/>
    <w:rsid w:val="00054FD9"/>
    <w:rsid w:val="00055707"/>
    <w:rsid w:val="000558FB"/>
    <w:rsid w:val="00055AC8"/>
    <w:rsid w:val="00056419"/>
    <w:rsid w:val="00056F02"/>
    <w:rsid w:val="00057910"/>
    <w:rsid w:val="00060014"/>
    <w:rsid w:val="00060033"/>
    <w:rsid w:val="00060A89"/>
    <w:rsid w:val="00060B00"/>
    <w:rsid w:val="00060E9F"/>
    <w:rsid w:val="00061525"/>
    <w:rsid w:val="000616AC"/>
    <w:rsid w:val="00062B73"/>
    <w:rsid w:val="00062F7C"/>
    <w:rsid w:val="00062F80"/>
    <w:rsid w:val="0006304F"/>
    <w:rsid w:val="0006360A"/>
    <w:rsid w:val="00063A6D"/>
    <w:rsid w:val="00064DCD"/>
    <w:rsid w:val="0006572C"/>
    <w:rsid w:val="00066419"/>
    <w:rsid w:val="00066B1D"/>
    <w:rsid w:val="000673A5"/>
    <w:rsid w:val="000674B7"/>
    <w:rsid w:val="0007030C"/>
    <w:rsid w:val="00070684"/>
    <w:rsid w:val="000706D2"/>
    <w:rsid w:val="00070865"/>
    <w:rsid w:val="00071F67"/>
    <w:rsid w:val="00071F8C"/>
    <w:rsid w:val="0007218E"/>
    <w:rsid w:val="00072850"/>
    <w:rsid w:val="00072B4F"/>
    <w:rsid w:val="00072C34"/>
    <w:rsid w:val="00073256"/>
    <w:rsid w:val="00073286"/>
    <w:rsid w:val="00074AF2"/>
    <w:rsid w:val="00074C43"/>
    <w:rsid w:val="00074E4C"/>
    <w:rsid w:val="00075D1E"/>
    <w:rsid w:val="000763FF"/>
    <w:rsid w:val="0007680E"/>
    <w:rsid w:val="00076E9B"/>
    <w:rsid w:val="000777B1"/>
    <w:rsid w:val="000778C1"/>
    <w:rsid w:val="000806E6"/>
    <w:rsid w:val="0008087E"/>
    <w:rsid w:val="00080DBB"/>
    <w:rsid w:val="0008116A"/>
    <w:rsid w:val="0008156E"/>
    <w:rsid w:val="00081FEC"/>
    <w:rsid w:val="00082E77"/>
    <w:rsid w:val="00082F2C"/>
    <w:rsid w:val="00082F8C"/>
    <w:rsid w:val="0008392F"/>
    <w:rsid w:val="00083AE8"/>
    <w:rsid w:val="00084ED2"/>
    <w:rsid w:val="0008509B"/>
    <w:rsid w:val="00085A49"/>
    <w:rsid w:val="0008656D"/>
    <w:rsid w:val="00086969"/>
    <w:rsid w:val="00086974"/>
    <w:rsid w:val="000877CC"/>
    <w:rsid w:val="0009059E"/>
    <w:rsid w:val="00090A81"/>
    <w:rsid w:val="000911B7"/>
    <w:rsid w:val="0009157A"/>
    <w:rsid w:val="00091A13"/>
    <w:rsid w:val="00091BDB"/>
    <w:rsid w:val="00091E9B"/>
    <w:rsid w:val="00092CB5"/>
    <w:rsid w:val="00093295"/>
    <w:rsid w:val="00093A38"/>
    <w:rsid w:val="00095D71"/>
    <w:rsid w:val="00095E70"/>
    <w:rsid w:val="00095F1C"/>
    <w:rsid w:val="0009708A"/>
    <w:rsid w:val="00097C0C"/>
    <w:rsid w:val="000A0099"/>
    <w:rsid w:val="000A06AF"/>
    <w:rsid w:val="000A0B85"/>
    <w:rsid w:val="000A150A"/>
    <w:rsid w:val="000A1616"/>
    <w:rsid w:val="000A2059"/>
    <w:rsid w:val="000A22AE"/>
    <w:rsid w:val="000A2599"/>
    <w:rsid w:val="000A2F33"/>
    <w:rsid w:val="000A2FA7"/>
    <w:rsid w:val="000A39AC"/>
    <w:rsid w:val="000A4015"/>
    <w:rsid w:val="000A5A30"/>
    <w:rsid w:val="000A67EB"/>
    <w:rsid w:val="000A6BC5"/>
    <w:rsid w:val="000A7000"/>
    <w:rsid w:val="000A7427"/>
    <w:rsid w:val="000A78FD"/>
    <w:rsid w:val="000B058C"/>
    <w:rsid w:val="000B1715"/>
    <w:rsid w:val="000B182C"/>
    <w:rsid w:val="000B218F"/>
    <w:rsid w:val="000B2B3B"/>
    <w:rsid w:val="000B2F1D"/>
    <w:rsid w:val="000B31D3"/>
    <w:rsid w:val="000B361B"/>
    <w:rsid w:val="000B39BC"/>
    <w:rsid w:val="000B39E1"/>
    <w:rsid w:val="000B3D41"/>
    <w:rsid w:val="000B3EC8"/>
    <w:rsid w:val="000B457C"/>
    <w:rsid w:val="000B490A"/>
    <w:rsid w:val="000B527A"/>
    <w:rsid w:val="000B55D0"/>
    <w:rsid w:val="000B580A"/>
    <w:rsid w:val="000B6088"/>
    <w:rsid w:val="000B66DE"/>
    <w:rsid w:val="000B7587"/>
    <w:rsid w:val="000B7D76"/>
    <w:rsid w:val="000C0F79"/>
    <w:rsid w:val="000C143B"/>
    <w:rsid w:val="000C1F45"/>
    <w:rsid w:val="000C40F0"/>
    <w:rsid w:val="000C4913"/>
    <w:rsid w:val="000C4D55"/>
    <w:rsid w:val="000C5561"/>
    <w:rsid w:val="000C62AA"/>
    <w:rsid w:val="000C6513"/>
    <w:rsid w:val="000C655E"/>
    <w:rsid w:val="000C693E"/>
    <w:rsid w:val="000C6F1B"/>
    <w:rsid w:val="000C7188"/>
    <w:rsid w:val="000C77C2"/>
    <w:rsid w:val="000D0577"/>
    <w:rsid w:val="000D0A19"/>
    <w:rsid w:val="000D0ADD"/>
    <w:rsid w:val="000D0ECB"/>
    <w:rsid w:val="000D1510"/>
    <w:rsid w:val="000D22C5"/>
    <w:rsid w:val="000D2455"/>
    <w:rsid w:val="000D25E3"/>
    <w:rsid w:val="000D29B1"/>
    <w:rsid w:val="000D2E08"/>
    <w:rsid w:val="000D3581"/>
    <w:rsid w:val="000D39A4"/>
    <w:rsid w:val="000D3EB4"/>
    <w:rsid w:val="000D4185"/>
    <w:rsid w:val="000D4680"/>
    <w:rsid w:val="000D4CBB"/>
    <w:rsid w:val="000D5796"/>
    <w:rsid w:val="000D5F2E"/>
    <w:rsid w:val="000D622B"/>
    <w:rsid w:val="000D6857"/>
    <w:rsid w:val="000D7A2C"/>
    <w:rsid w:val="000D7C1D"/>
    <w:rsid w:val="000D7F36"/>
    <w:rsid w:val="000E06BF"/>
    <w:rsid w:val="000E15D1"/>
    <w:rsid w:val="000E20D4"/>
    <w:rsid w:val="000E227A"/>
    <w:rsid w:val="000E24BD"/>
    <w:rsid w:val="000E24C2"/>
    <w:rsid w:val="000E2650"/>
    <w:rsid w:val="000E2876"/>
    <w:rsid w:val="000E2FD8"/>
    <w:rsid w:val="000E3AC9"/>
    <w:rsid w:val="000E3C88"/>
    <w:rsid w:val="000E4628"/>
    <w:rsid w:val="000E4A1A"/>
    <w:rsid w:val="000E4E69"/>
    <w:rsid w:val="000E5FC7"/>
    <w:rsid w:val="000E64CB"/>
    <w:rsid w:val="000E68A0"/>
    <w:rsid w:val="000E7BE6"/>
    <w:rsid w:val="000F0A25"/>
    <w:rsid w:val="000F0C04"/>
    <w:rsid w:val="000F0ED4"/>
    <w:rsid w:val="000F1668"/>
    <w:rsid w:val="000F17CA"/>
    <w:rsid w:val="000F1E0E"/>
    <w:rsid w:val="000F1FD3"/>
    <w:rsid w:val="000F28C5"/>
    <w:rsid w:val="000F3377"/>
    <w:rsid w:val="000F35D5"/>
    <w:rsid w:val="000F376E"/>
    <w:rsid w:val="000F4BA3"/>
    <w:rsid w:val="000F4BB8"/>
    <w:rsid w:val="000F52D5"/>
    <w:rsid w:val="000F55AE"/>
    <w:rsid w:val="000F5746"/>
    <w:rsid w:val="000F5EC2"/>
    <w:rsid w:val="000F60E1"/>
    <w:rsid w:val="000F61A0"/>
    <w:rsid w:val="000F66AE"/>
    <w:rsid w:val="000F6865"/>
    <w:rsid w:val="000F6A82"/>
    <w:rsid w:val="000F7138"/>
    <w:rsid w:val="000F7177"/>
    <w:rsid w:val="000F74BB"/>
    <w:rsid w:val="000F753A"/>
    <w:rsid w:val="000F7E1D"/>
    <w:rsid w:val="00100152"/>
    <w:rsid w:val="001006D0"/>
    <w:rsid w:val="00100953"/>
    <w:rsid w:val="001016B2"/>
    <w:rsid w:val="001025EF"/>
    <w:rsid w:val="00102B47"/>
    <w:rsid w:val="00103384"/>
    <w:rsid w:val="00103633"/>
    <w:rsid w:val="00103928"/>
    <w:rsid w:val="00106B92"/>
    <w:rsid w:val="00106B99"/>
    <w:rsid w:val="00106E7A"/>
    <w:rsid w:val="00106F4A"/>
    <w:rsid w:val="001074FA"/>
    <w:rsid w:val="00107BEE"/>
    <w:rsid w:val="00107D0D"/>
    <w:rsid w:val="00107D5F"/>
    <w:rsid w:val="0011021F"/>
    <w:rsid w:val="001107AE"/>
    <w:rsid w:val="00110B40"/>
    <w:rsid w:val="0011109E"/>
    <w:rsid w:val="00112130"/>
    <w:rsid w:val="001127D0"/>
    <w:rsid w:val="001131C1"/>
    <w:rsid w:val="00113440"/>
    <w:rsid w:val="00114893"/>
    <w:rsid w:val="00114A6A"/>
    <w:rsid w:val="00114B69"/>
    <w:rsid w:val="00115D3A"/>
    <w:rsid w:val="00117175"/>
    <w:rsid w:val="00117824"/>
    <w:rsid w:val="00117E9C"/>
    <w:rsid w:val="0012085F"/>
    <w:rsid w:val="0012193F"/>
    <w:rsid w:val="0012200A"/>
    <w:rsid w:val="001231D4"/>
    <w:rsid w:val="001237F3"/>
    <w:rsid w:val="001240B5"/>
    <w:rsid w:val="0012441B"/>
    <w:rsid w:val="001249EE"/>
    <w:rsid w:val="00125687"/>
    <w:rsid w:val="00125791"/>
    <w:rsid w:val="001267BD"/>
    <w:rsid w:val="00127B05"/>
    <w:rsid w:val="00127CA6"/>
    <w:rsid w:val="001302FA"/>
    <w:rsid w:val="001307BE"/>
    <w:rsid w:val="00130807"/>
    <w:rsid w:val="0013108A"/>
    <w:rsid w:val="00131412"/>
    <w:rsid w:val="00131822"/>
    <w:rsid w:val="00132D20"/>
    <w:rsid w:val="00132E0C"/>
    <w:rsid w:val="00134F23"/>
    <w:rsid w:val="00135365"/>
    <w:rsid w:val="0013590F"/>
    <w:rsid w:val="00135A83"/>
    <w:rsid w:val="00135B10"/>
    <w:rsid w:val="00135DE5"/>
    <w:rsid w:val="00136090"/>
    <w:rsid w:val="001360EE"/>
    <w:rsid w:val="001363EA"/>
    <w:rsid w:val="001365CB"/>
    <w:rsid w:val="00137C2A"/>
    <w:rsid w:val="00137E27"/>
    <w:rsid w:val="00140A8D"/>
    <w:rsid w:val="00141128"/>
    <w:rsid w:val="00141262"/>
    <w:rsid w:val="00141CEE"/>
    <w:rsid w:val="00141EE3"/>
    <w:rsid w:val="001421C1"/>
    <w:rsid w:val="00142A31"/>
    <w:rsid w:val="0014309E"/>
    <w:rsid w:val="00144995"/>
    <w:rsid w:val="00144A5F"/>
    <w:rsid w:val="001451DC"/>
    <w:rsid w:val="00145B71"/>
    <w:rsid w:val="00145F2D"/>
    <w:rsid w:val="00147DC1"/>
    <w:rsid w:val="0015000F"/>
    <w:rsid w:val="0015013F"/>
    <w:rsid w:val="001514B2"/>
    <w:rsid w:val="00151765"/>
    <w:rsid w:val="00151F4F"/>
    <w:rsid w:val="001526C1"/>
    <w:rsid w:val="0015286F"/>
    <w:rsid w:val="00152E8B"/>
    <w:rsid w:val="0015308F"/>
    <w:rsid w:val="00153233"/>
    <w:rsid w:val="001534AE"/>
    <w:rsid w:val="00153503"/>
    <w:rsid w:val="00153B4C"/>
    <w:rsid w:val="00154F83"/>
    <w:rsid w:val="00155DB9"/>
    <w:rsid w:val="00156447"/>
    <w:rsid w:val="0015646F"/>
    <w:rsid w:val="0015678D"/>
    <w:rsid w:val="00156A81"/>
    <w:rsid w:val="0015717C"/>
    <w:rsid w:val="00160362"/>
    <w:rsid w:val="0016097E"/>
    <w:rsid w:val="00161CD4"/>
    <w:rsid w:val="00162684"/>
    <w:rsid w:val="0016328E"/>
    <w:rsid w:val="00163F6B"/>
    <w:rsid w:val="001643BC"/>
    <w:rsid w:val="00164F55"/>
    <w:rsid w:val="00164F7A"/>
    <w:rsid w:val="001650E8"/>
    <w:rsid w:val="00165DD0"/>
    <w:rsid w:val="00165FE5"/>
    <w:rsid w:val="001660B0"/>
    <w:rsid w:val="00167E27"/>
    <w:rsid w:val="00170A27"/>
    <w:rsid w:val="00172193"/>
    <w:rsid w:val="001721B3"/>
    <w:rsid w:val="0017268F"/>
    <w:rsid w:val="00172F31"/>
    <w:rsid w:val="00173F78"/>
    <w:rsid w:val="00175075"/>
    <w:rsid w:val="001751F8"/>
    <w:rsid w:val="00177203"/>
    <w:rsid w:val="00177597"/>
    <w:rsid w:val="001777B7"/>
    <w:rsid w:val="0018004B"/>
    <w:rsid w:val="00180AAE"/>
    <w:rsid w:val="00181ED0"/>
    <w:rsid w:val="001822F6"/>
    <w:rsid w:val="00182582"/>
    <w:rsid w:val="00182A1A"/>
    <w:rsid w:val="001837C0"/>
    <w:rsid w:val="00183D04"/>
    <w:rsid w:val="00183F40"/>
    <w:rsid w:val="0018432D"/>
    <w:rsid w:val="00185373"/>
    <w:rsid w:val="00185B7A"/>
    <w:rsid w:val="00185D41"/>
    <w:rsid w:val="00186153"/>
    <w:rsid w:val="0018653E"/>
    <w:rsid w:val="0018655A"/>
    <w:rsid w:val="0018684A"/>
    <w:rsid w:val="00186F47"/>
    <w:rsid w:val="001870C0"/>
    <w:rsid w:val="001871CB"/>
    <w:rsid w:val="001877F5"/>
    <w:rsid w:val="00187876"/>
    <w:rsid w:val="001878CD"/>
    <w:rsid w:val="00190D77"/>
    <w:rsid w:val="00190F68"/>
    <w:rsid w:val="00190F8F"/>
    <w:rsid w:val="00192A74"/>
    <w:rsid w:val="00192F5B"/>
    <w:rsid w:val="00193380"/>
    <w:rsid w:val="001937C6"/>
    <w:rsid w:val="00193812"/>
    <w:rsid w:val="00193C6C"/>
    <w:rsid w:val="00193E30"/>
    <w:rsid w:val="0019414C"/>
    <w:rsid w:val="001947C7"/>
    <w:rsid w:val="00194D30"/>
    <w:rsid w:val="00195514"/>
    <w:rsid w:val="00195E10"/>
    <w:rsid w:val="00195F7C"/>
    <w:rsid w:val="001961CC"/>
    <w:rsid w:val="00196C2D"/>
    <w:rsid w:val="001A00E7"/>
    <w:rsid w:val="001A15C6"/>
    <w:rsid w:val="001A180A"/>
    <w:rsid w:val="001A1834"/>
    <w:rsid w:val="001A1A3F"/>
    <w:rsid w:val="001A26E3"/>
    <w:rsid w:val="001A2945"/>
    <w:rsid w:val="001A3390"/>
    <w:rsid w:val="001A3B5B"/>
    <w:rsid w:val="001A413D"/>
    <w:rsid w:val="001A4854"/>
    <w:rsid w:val="001A5555"/>
    <w:rsid w:val="001A667A"/>
    <w:rsid w:val="001A6A8B"/>
    <w:rsid w:val="001A6CCF"/>
    <w:rsid w:val="001A760C"/>
    <w:rsid w:val="001B00D2"/>
    <w:rsid w:val="001B0A05"/>
    <w:rsid w:val="001B1338"/>
    <w:rsid w:val="001B202A"/>
    <w:rsid w:val="001B3317"/>
    <w:rsid w:val="001B37C5"/>
    <w:rsid w:val="001B419E"/>
    <w:rsid w:val="001B4832"/>
    <w:rsid w:val="001B4AB4"/>
    <w:rsid w:val="001B4C13"/>
    <w:rsid w:val="001B5C03"/>
    <w:rsid w:val="001C02F8"/>
    <w:rsid w:val="001C0B6B"/>
    <w:rsid w:val="001C0B80"/>
    <w:rsid w:val="001C0F79"/>
    <w:rsid w:val="001C15B3"/>
    <w:rsid w:val="001C1BF1"/>
    <w:rsid w:val="001C1EBD"/>
    <w:rsid w:val="001C2118"/>
    <w:rsid w:val="001C2C42"/>
    <w:rsid w:val="001C3171"/>
    <w:rsid w:val="001C3532"/>
    <w:rsid w:val="001C3B9D"/>
    <w:rsid w:val="001C3ED6"/>
    <w:rsid w:val="001C49B6"/>
    <w:rsid w:val="001C4CF0"/>
    <w:rsid w:val="001C5158"/>
    <w:rsid w:val="001C53C4"/>
    <w:rsid w:val="001C690F"/>
    <w:rsid w:val="001C7727"/>
    <w:rsid w:val="001D01D7"/>
    <w:rsid w:val="001D0E9D"/>
    <w:rsid w:val="001D1CD9"/>
    <w:rsid w:val="001D27F1"/>
    <w:rsid w:val="001D29D6"/>
    <w:rsid w:val="001D2E7E"/>
    <w:rsid w:val="001D308D"/>
    <w:rsid w:val="001D4C78"/>
    <w:rsid w:val="001D4DA4"/>
    <w:rsid w:val="001D67DD"/>
    <w:rsid w:val="001D68CC"/>
    <w:rsid w:val="001D6C25"/>
    <w:rsid w:val="001D747A"/>
    <w:rsid w:val="001D7518"/>
    <w:rsid w:val="001D7862"/>
    <w:rsid w:val="001D7979"/>
    <w:rsid w:val="001D7980"/>
    <w:rsid w:val="001D79FE"/>
    <w:rsid w:val="001E0378"/>
    <w:rsid w:val="001E076B"/>
    <w:rsid w:val="001E089B"/>
    <w:rsid w:val="001E163B"/>
    <w:rsid w:val="001E1AD7"/>
    <w:rsid w:val="001E1C8C"/>
    <w:rsid w:val="001E24A1"/>
    <w:rsid w:val="001E3FB8"/>
    <w:rsid w:val="001E4009"/>
    <w:rsid w:val="001E4134"/>
    <w:rsid w:val="001E418C"/>
    <w:rsid w:val="001E4382"/>
    <w:rsid w:val="001E4C01"/>
    <w:rsid w:val="001E4D83"/>
    <w:rsid w:val="001E4F56"/>
    <w:rsid w:val="001E59B7"/>
    <w:rsid w:val="001E5B97"/>
    <w:rsid w:val="001E6625"/>
    <w:rsid w:val="001E776D"/>
    <w:rsid w:val="001E78C5"/>
    <w:rsid w:val="001F0C49"/>
    <w:rsid w:val="001F170E"/>
    <w:rsid w:val="001F2572"/>
    <w:rsid w:val="001F2C86"/>
    <w:rsid w:val="001F2DEE"/>
    <w:rsid w:val="001F3453"/>
    <w:rsid w:val="001F44C2"/>
    <w:rsid w:val="001F4AC5"/>
    <w:rsid w:val="001F5EF4"/>
    <w:rsid w:val="001F7441"/>
    <w:rsid w:val="001F7AE9"/>
    <w:rsid w:val="002009BE"/>
    <w:rsid w:val="0020138F"/>
    <w:rsid w:val="0020175A"/>
    <w:rsid w:val="002020E9"/>
    <w:rsid w:val="00202293"/>
    <w:rsid w:val="00202777"/>
    <w:rsid w:val="002029DC"/>
    <w:rsid w:val="002030D4"/>
    <w:rsid w:val="00203305"/>
    <w:rsid w:val="00204ADE"/>
    <w:rsid w:val="00204E37"/>
    <w:rsid w:val="002050E3"/>
    <w:rsid w:val="00206E87"/>
    <w:rsid w:val="00206F96"/>
    <w:rsid w:val="002077BB"/>
    <w:rsid w:val="00207EF4"/>
    <w:rsid w:val="002100BB"/>
    <w:rsid w:val="00210963"/>
    <w:rsid w:val="0021097C"/>
    <w:rsid w:val="002124FE"/>
    <w:rsid w:val="00212D9C"/>
    <w:rsid w:val="00213561"/>
    <w:rsid w:val="00213641"/>
    <w:rsid w:val="002145D1"/>
    <w:rsid w:val="002147F2"/>
    <w:rsid w:val="00214B46"/>
    <w:rsid w:val="00215691"/>
    <w:rsid w:val="002210BA"/>
    <w:rsid w:val="00221AD4"/>
    <w:rsid w:val="00221D87"/>
    <w:rsid w:val="00222458"/>
    <w:rsid w:val="00223F61"/>
    <w:rsid w:val="00224F22"/>
    <w:rsid w:val="00225139"/>
    <w:rsid w:val="00225312"/>
    <w:rsid w:val="00225E07"/>
    <w:rsid w:val="00225E35"/>
    <w:rsid w:val="0022637A"/>
    <w:rsid w:val="002265B1"/>
    <w:rsid w:val="0022678B"/>
    <w:rsid w:val="002275AE"/>
    <w:rsid w:val="002278A5"/>
    <w:rsid w:val="00227A4F"/>
    <w:rsid w:val="00227B46"/>
    <w:rsid w:val="00227D3E"/>
    <w:rsid w:val="00227DA4"/>
    <w:rsid w:val="00230ED6"/>
    <w:rsid w:val="00231993"/>
    <w:rsid w:val="00231C12"/>
    <w:rsid w:val="00231EC1"/>
    <w:rsid w:val="002333C0"/>
    <w:rsid w:val="002335AB"/>
    <w:rsid w:val="002338B2"/>
    <w:rsid w:val="00233A6B"/>
    <w:rsid w:val="002346A0"/>
    <w:rsid w:val="002347A8"/>
    <w:rsid w:val="00234AC9"/>
    <w:rsid w:val="00235A3C"/>
    <w:rsid w:val="002366E0"/>
    <w:rsid w:val="00236839"/>
    <w:rsid w:val="00236D40"/>
    <w:rsid w:val="0023743E"/>
    <w:rsid w:val="002401F1"/>
    <w:rsid w:val="00240731"/>
    <w:rsid w:val="00240736"/>
    <w:rsid w:val="00241ED3"/>
    <w:rsid w:val="00242B24"/>
    <w:rsid w:val="00242CAB"/>
    <w:rsid w:val="00242EA8"/>
    <w:rsid w:val="00243142"/>
    <w:rsid w:val="002436B7"/>
    <w:rsid w:val="00243B72"/>
    <w:rsid w:val="00243E7A"/>
    <w:rsid w:val="00244142"/>
    <w:rsid w:val="002444EA"/>
    <w:rsid w:val="00244E5E"/>
    <w:rsid w:val="0024532C"/>
    <w:rsid w:val="002463D3"/>
    <w:rsid w:val="002476AD"/>
    <w:rsid w:val="00250238"/>
    <w:rsid w:val="002502F6"/>
    <w:rsid w:val="00251B4E"/>
    <w:rsid w:val="00251EBD"/>
    <w:rsid w:val="002522D0"/>
    <w:rsid w:val="00252928"/>
    <w:rsid w:val="00252A51"/>
    <w:rsid w:val="00252B87"/>
    <w:rsid w:val="00252C7D"/>
    <w:rsid w:val="00252CF2"/>
    <w:rsid w:val="00253D27"/>
    <w:rsid w:val="002540CD"/>
    <w:rsid w:val="0025431E"/>
    <w:rsid w:val="0025484F"/>
    <w:rsid w:val="00254CDC"/>
    <w:rsid w:val="00256508"/>
    <w:rsid w:val="0025721B"/>
    <w:rsid w:val="00260762"/>
    <w:rsid w:val="00261508"/>
    <w:rsid w:val="00262560"/>
    <w:rsid w:val="00262751"/>
    <w:rsid w:val="0026349A"/>
    <w:rsid w:val="002637F2"/>
    <w:rsid w:val="00263DF0"/>
    <w:rsid w:val="00263F95"/>
    <w:rsid w:val="00264194"/>
    <w:rsid w:val="002642B0"/>
    <w:rsid w:val="00264A3A"/>
    <w:rsid w:val="00264EF7"/>
    <w:rsid w:val="00265300"/>
    <w:rsid w:val="00265F3F"/>
    <w:rsid w:val="002665B4"/>
    <w:rsid w:val="00266B84"/>
    <w:rsid w:val="0026725C"/>
    <w:rsid w:val="00267EED"/>
    <w:rsid w:val="00267F21"/>
    <w:rsid w:val="00267F84"/>
    <w:rsid w:val="00271199"/>
    <w:rsid w:val="002719A1"/>
    <w:rsid w:val="002719CB"/>
    <w:rsid w:val="00271D92"/>
    <w:rsid w:val="00271E13"/>
    <w:rsid w:val="00273178"/>
    <w:rsid w:val="00273267"/>
    <w:rsid w:val="00273973"/>
    <w:rsid w:val="00274906"/>
    <w:rsid w:val="00274A18"/>
    <w:rsid w:val="00274A7A"/>
    <w:rsid w:val="00274CAB"/>
    <w:rsid w:val="00274FFE"/>
    <w:rsid w:val="002750AB"/>
    <w:rsid w:val="002751D1"/>
    <w:rsid w:val="002766BA"/>
    <w:rsid w:val="00276882"/>
    <w:rsid w:val="00276AD7"/>
    <w:rsid w:val="00276B8B"/>
    <w:rsid w:val="00277122"/>
    <w:rsid w:val="00277E21"/>
    <w:rsid w:val="00280543"/>
    <w:rsid w:val="00280B23"/>
    <w:rsid w:val="0028131A"/>
    <w:rsid w:val="00281933"/>
    <w:rsid w:val="002819D8"/>
    <w:rsid w:val="00281A18"/>
    <w:rsid w:val="002834DD"/>
    <w:rsid w:val="00283597"/>
    <w:rsid w:val="002837CA"/>
    <w:rsid w:val="00283F83"/>
    <w:rsid w:val="002845B0"/>
    <w:rsid w:val="00284787"/>
    <w:rsid w:val="002860CF"/>
    <w:rsid w:val="00286555"/>
    <w:rsid w:val="0028661F"/>
    <w:rsid w:val="00286D3C"/>
    <w:rsid w:val="00287AB2"/>
    <w:rsid w:val="00290089"/>
    <w:rsid w:val="0029274C"/>
    <w:rsid w:val="00292CE1"/>
    <w:rsid w:val="00293371"/>
    <w:rsid w:val="00293D50"/>
    <w:rsid w:val="00294811"/>
    <w:rsid w:val="00295FC5"/>
    <w:rsid w:val="00295FCE"/>
    <w:rsid w:val="002963C4"/>
    <w:rsid w:val="00296B1B"/>
    <w:rsid w:val="0029749C"/>
    <w:rsid w:val="002A03E9"/>
    <w:rsid w:val="002A0748"/>
    <w:rsid w:val="002A0DD2"/>
    <w:rsid w:val="002A154A"/>
    <w:rsid w:val="002A24FC"/>
    <w:rsid w:val="002A2CDE"/>
    <w:rsid w:val="002A2FC9"/>
    <w:rsid w:val="002A377F"/>
    <w:rsid w:val="002A4268"/>
    <w:rsid w:val="002A4454"/>
    <w:rsid w:val="002A487E"/>
    <w:rsid w:val="002A4BBC"/>
    <w:rsid w:val="002A4BFC"/>
    <w:rsid w:val="002A4E28"/>
    <w:rsid w:val="002A5003"/>
    <w:rsid w:val="002A5812"/>
    <w:rsid w:val="002A68C7"/>
    <w:rsid w:val="002A6B4E"/>
    <w:rsid w:val="002A7562"/>
    <w:rsid w:val="002A78CD"/>
    <w:rsid w:val="002A7AF5"/>
    <w:rsid w:val="002A7B0D"/>
    <w:rsid w:val="002A7FF0"/>
    <w:rsid w:val="002B01C2"/>
    <w:rsid w:val="002B0B63"/>
    <w:rsid w:val="002B0C31"/>
    <w:rsid w:val="002B1637"/>
    <w:rsid w:val="002B1923"/>
    <w:rsid w:val="002B2167"/>
    <w:rsid w:val="002B2424"/>
    <w:rsid w:val="002B3F84"/>
    <w:rsid w:val="002B42F4"/>
    <w:rsid w:val="002B696F"/>
    <w:rsid w:val="002B7188"/>
    <w:rsid w:val="002B7F9B"/>
    <w:rsid w:val="002C07A7"/>
    <w:rsid w:val="002C31FF"/>
    <w:rsid w:val="002C372D"/>
    <w:rsid w:val="002C3A54"/>
    <w:rsid w:val="002C44FE"/>
    <w:rsid w:val="002C4BC4"/>
    <w:rsid w:val="002C73A0"/>
    <w:rsid w:val="002C76F9"/>
    <w:rsid w:val="002C7E8E"/>
    <w:rsid w:val="002D0254"/>
    <w:rsid w:val="002D06D4"/>
    <w:rsid w:val="002D0949"/>
    <w:rsid w:val="002D0B51"/>
    <w:rsid w:val="002D0E67"/>
    <w:rsid w:val="002D1CFC"/>
    <w:rsid w:val="002D222F"/>
    <w:rsid w:val="002D2F14"/>
    <w:rsid w:val="002D3143"/>
    <w:rsid w:val="002D3648"/>
    <w:rsid w:val="002D36EA"/>
    <w:rsid w:val="002D3F75"/>
    <w:rsid w:val="002D4906"/>
    <w:rsid w:val="002D5073"/>
    <w:rsid w:val="002D5425"/>
    <w:rsid w:val="002D5790"/>
    <w:rsid w:val="002D57F2"/>
    <w:rsid w:val="002D5D0D"/>
    <w:rsid w:val="002D5E97"/>
    <w:rsid w:val="002D691F"/>
    <w:rsid w:val="002D7A0C"/>
    <w:rsid w:val="002E02D4"/>
    <w:rsid w:val="002E0C86"/>
    <w:rsid w:val="002E1057"/>
    <w:rsid w:val="002E127C"/>
    <w:rsid w:val="002E2C5C"/>
    <w:rsid w:val="002E2D78"/>
    <w:rsid w:val="002E3E87"/>
    <w:rsid w:val="002E3FA1"/>
    <w:rsid w:val="002E48D2"/>
    <w:rsid w:val="002E4AE6"/>
    <w:rsid w:val="002E5433"/>
    <w:rsid w:val="002E6B2D"/>
    <w:rsid w:val="002E70D2"/>
    <w:rsid w:val="002E72BC"/>
    <w:rsid w:val="002E732F"/>
    <w:rsid w:val="002E7687"/>
    <w:rsid w:val="002E773E"/>
    <w:rsid w:val="002F0038"/>
    <w:rsid w:val="002F09D4"/>
    <w:rsid w:val="002F0C46"/>
    <w:rsid w:val="002F1072"/>
    <w:rsid w:val="002F1844"/>
    <w:rsid w:val="002F24D9"/>
    <w:rsid w:val="002F278B"/>
    <w:rsid w:val="002F3207"/>
    <w:rsid w:val="002F3776"/>
    <w:rsid w:val="002F3915"/>
    <w:rsid w:val="002F3A62"/>
    <w:rsid w:val="002F3E17"/>
    <w:rsid w:val="002F40A3"/>
    <w:rsid w:val="002F5923"/>
    <w:rsid w:val="002F637F"/>
    <w:rsid w:val="002F6389"/>
    <w:rsid w:val="002F6461"/>
    <w:rsid w:val="002F6D9F"/>
    <w:rsid w:val="002F73DD"/>
    <w:rsid w:val="0030013B"/>
    <w:rsid w:val="003011BC"/>
    <w:rsid w:val="00302129"/>
    <w:rsid w:val="00302149"/>
    <w:rsid w:val="0030279D"/>
    <w:rsid w:val="003031F3"/>
    <w:rsid w:val="00303425"/>
    <w:rsid w:val="00303D90"/>
    <w:rsid w:val="00304038"/>
    <w:rsid w:val="0030438A"/>
    <w:rsid w:val="00305AC0"/>
    <w:rsid w:val="00305CBB"/>
    <w:rsid w:val="00306E3C"/>
    <w:rsid w:val="00306F79"/>
    <w:rsid w:val="00307566"/>
    <w:rsid w:val="00307C5A"/>
    <w:rsid w:val="0031015C"/>
    <w:rsid w:val="00310969"/>
    <w:rsid w:val="00310D4A"/>
    <w:rsid w:val="00311056"/>
    <w:rsid w:val="00311303"/>
    <w:rsid w:val="00311B51"/>
    <w:rsid w:val="003123C0"/>
    <w:rsid w:val="00313808"/>
    <w:rsid w:val="00313B20"/>
    <w:rsid w:val="00313F5F"/>
    <w:rsid w:val="00314467"/>
    <w:rsid w:val="0031459C"/>
    <w:rsid w:val="003159D9"/>
    <w:rsid w:val="00315F6E"/>
    <w:rsid w:val="003172D4"/>
    <w:rsid w:val="0031730A"/>
    <w:rsid w:val="00317617"/>
    <w:rsid w:val="003176B2"/>
    <w:rsid w:val="00320658"/>
    <w:rsid w:val="00320C6F"/>
    <w:rsid w:val="00321526"/>
    <w:rsid w:val="00321DC5"/>
    <w:rsid w:val="00321E08"/>
    <w:rsid w:val="00321E9A"/>
    <w:rsid w:val="0032289A"/>
    <w:rsid w:val="003228FF"/>
    <w:rsid w:val="003241A2"/>
    <w:rsid w:val="003242AE"/>
    <w:rsid w:val="003243A2"/>
    <w:rsid w:val="00324694"/>
    <w:rsid w:val="00324752"/>
    <w:rsid w:val="003248ED"/>
    <w:rsid w:val="003249F8"/>
    <w:rsid w:val="0032508E"/>
    <w:rsid w:val="003253DF"/>
    <w:rsid w:val="003260BB"/>
    <w:rsid w:val="00326884"/>
    <w:rsid w:val="00326B4A"/>
    <w:rsid w:val="00326E8E"/>
    <w:rsid w:val="003270B0"/>
    <w:rsid w:val="0032744B"/>
    <w:rsid w:val="0032744C"/>
    <w:rsid w:val="003275D6"/>
    <w:rsid w:val="00327813"/>
    <w:rsid w:val="00330749"/>
    <w:rsid w:val="00330893"/>
    <w:rsid w:val="00330F42"/>
    <w:rsid w:val="003310AE"/>
    <w:rsid w:val="00332C92"/>
    <w:rsid w:val="00333A8B"/>
    <w:rsid w:val="00333B0B"/>
    <w:rsid w:val="0033439A"/>
    <w:rsid w:val="0033573C"/>
    <w:rsid w:val="0033595F"/>
    <w:rsid w:val="00336BD7"/>
    <w:rsid w:val="00336DEF"/>
    <w:rsid w:val="0033791F"/>
    <w:rsid w:val="00337C65"/>
    <w:rsid w:val="003403D0"/>
    <w:rsid w:val="0034138E"/>
    <w:rsid w:val="0034149D"/>
    <w:rsid w:val="003416A8"/>
    <w:rsid w:val="00341A3D"/>
    <w:rsid w:val="003421C8"/>
    <w:rsid w:val="00342320"/>
    <w:rsid w:val="00342747"/>
    <w:rsid w:val="003428A6"/>
    <w:rsid w:val="00343A2A"/>
    <w:rsid w:val="0034441E"/>
    <w:rsid w:val="00344D31"/>
    <w:rsid w:val="00345BA8"/>
    <w:rsid w:val="00346739"/>
    <w:rsid w:val="003472F6"/>
    <w:rsid w:val="00347A6D"/>
    <w:rsid w:val="0035021C"/>
    <w:rsid w:val="00350687"/>
    <w:rsid w:val="0035081A"/>
    <w:rsid w:val="003509D5"/>
    <w:rsid w:val="00350C7B"/>
    <w:rsid w:val="0035114B"/>
    <w:rsid w:val="003520B9"/>
    <w:rsid w:val="00352B80"/>
    <w:rsid w:val="00352DE3"/>
    <w:rsid w:val="00353C19"/>
    <w:rsid w:val="00353FD6"/>
    <w:rsid w:val="0035453B"/>
    <w:rsid w:val="00354749"/>
    <w:rsid w:val="003549A4"/>
    <w:rsid w:val="00354A3B"/>
    <w:rsid w:val="00354E3D"/>
    <w:rsid w:val="00355049"/>
    <w:rsid w:val="003550B2"/>
    <w:rsid w:val="0035524B"/>
    <w:rsid w:val="0035564E"/>
    <w:rsid w:val="0035615D"/>
    <w:rsid w:val="00356491"/>
    <w:rsid w:val="003566FD"/>
    <w:rsid w:val="00357418"/>
    <w:rsid w:val="00357D57"/>
    <w:rsid w:val="0036046E"/>
    <w:rsid w:val="003605CB"/>
    <w:rsid w:val="00360C0B"/>
    <w:rsid w:val="003613D3"/>
    <w:rsid w:val="003618D4"/>
    <w:rsid w:val="00361A13"/>
    <w:rsid w:val="0036265E"/>
    <w:rsid w:val="00362B7A"/>
    <w:rsid w:val="00363848"/>
    <w:rsid w:val="00363857"/>
    <w:rsid w:val="003659CE"/>
    <w:rsid w:val="003662DB"/>
    <w:rsid w:val="0036717A"/>
    <w:rsid w:val="00370562"/>
    <w:rsid w:val="00370DC5"/>
    <w:rsid w:val="00370E9F"/>
    <w:rsid w:val="00371306"/>
    <w:rsid w:val="003716B4"/>
    <w:rsid w:val="00371CCD"/>
    <w:rsid w:val="00371E2B"/>
    <w:rsid w:val="00372AFA"/>
    <w:rsid w:val="00373813"/>
    <w:rsid w:val="00373F3C"/>
    <w:rsid w:val="003745FD"/>
    <w:rsid w:val="003747BA"/>
    <w:rsid w:val="00374A7F"/>
    <w:rsid w:val="003752BE"/>
    <w:rsid w:val="003765D1"/>
    <w:rsid w:val="0037697B"/>
    <w:rsid w:val="00376F3F"/>
    <w:rsid w:val="00377316"/>
    <w:rsid w:val="003775E4"/>
    <w:rsid w:val="003779D8"/>
    <w:rsid w:val="00377C6F"/>
    <w:rsid w:val="003802B0"/>
    <w:rsid w:val="003807B9"/>
    <w:rsid w:val="00380842"/>
    <w:rsid w:val="00380C27"/>
    <w:rsid w:val="00380C6A"/>
    <w:rsid w:val="00381D63"/>
    <w:rsid w:val="00382099"/>
    <w:rsid w:val="003822AF"/>
    <w:rsid w:val="00382387"/>
    <w:rsid w:val="00382722"/>
    <w:rsid w:val="00382B8A"/>
    <w:rsid w:val="003830A1"/>
    <w:rsid w:val="00383BF1"/>
    <w:rsid w:val="00384154"/>
    <w:rsid w:val="0038523D"/>
    <w:rsid w:val="00386C6A"/>
    <w:rsid w:val="00386F5D"/>
    <w:rsid w:val="0038756D"/>
    <w:rsid w:val="0038795F"/>
    <w:rsid w:val="003879C4"/>
    <w:rsid w:val="0039024E"/>
    <w:rsid w:val="0039025D"/>
    <w:rsid w:val="0039086A"/>
    <w:rsid w:val="003909CD"/>
    <w:rsid w:val="00390AAE"/>
    <w:rsid w:val="00390DF2"/>
    <w:rsid w:val="003919E1"/>
    <w:rsid w:val="003919F1"/>
    <w:rsid w:val="00392075"/>
    <w:rsid w:val="003926C7"/>
    <w:rsid w:val="003934A0"/>
    <w:rsid w:val="003937B6"/>
    <w:rsid w:val="00393C1F"/>
    <w:rsid w:val="0039425B"/>
    <w:rsid w:val="00394756"/>
    <w:rsid w:val="00395412"/>
    <w:rsid w:val="0039589D"/>
    <w:rsid w:val="0039592B"/>
    <w:rsid w:val="00395E87"/>
    <w:rsid w:val="0039696A"/>
    <w:rsid w:val="003974FE"/>
    <w:rsid w:val="00397632"/>
    <w:rsid w:val="00397C5C"/>
    <w:rsid w:val="003A0DD6"/>
    <w:rsid w:val="003A1866"/>
    <w:rsid w:val="003A213C"/>
    <w:rsid w:val="003A2931"/>
    <w:rsid w:val="003A307D"/>
    <w:rsid w:val="003A4648"/>
    <w:rsid w:val="003A5651"/>
    <w:rsid w:val="003A56AD"/>
    <w:rsid w:val="003A5B0E"/>
    <w:rsid w:val="003A65A4"/>
    <w:rsid w:val="003A7C0F"/>
    <w:rsid w:val="003B2143"/>
    <w:rsid w:val="003B2E08"/>
    <w:rsid w:val="003B3613"/>
    <w:rsid w:val="003B57F7"/>
    <w:rsid w:val="003B5EFB"/>
    <w:rsid w:val="003B66E3"/>
    <w:rsid w:val="003B6702"/>
    <w:rsid w:val="003B7009"/>
    <w:rsid w:val="003B76F0"/>
    <w:rsid w:val="003B772C"/>
    <w:rsid w:val="003B7834"/>
    <w:rsid w:val="003C051E"/>
    <w:rsid w:val="003C0A1D"/>
    <w:rsid w:val="003C2948"/>
    <w:rsid w:val="003C35F7"/>
    <w:rsid w:val="003C3B3E"/>
    <w:rsid w:val="003C3C67"/>
    <w:rsid w:val="003C3CC8"/>
    <w:rsid w:val="003C4BD0"/>
    <w:rsid w:val="003C5143"/>
    <w:rsid w:val="003C51DD"/>
    <w:rsid w:val="003C60FB"/>
    <w:rsid w:val="003C6BB3"/>
    <w:rsid w:val="003C6BBD"/>
    <w:rsid w:val="003C6D55"/>
    <w:rsid w:val="003D1219"/>
    <w:rsid w:val="003D206A"/>
    <w:rsid w:val="003D2148"/>
    <w:rsid w:val="003D2327"/>
    <w:rsid w:val="003D286D"/>
    <w:rsid w:val="003D2B70"/>
    <w:rsid w:val="003D3A92"/>
    <w:rsid w:val="003D3CDC"/>
    <w:rsid w:val="003D3E50"/>
    <w:rsid w:val="003D3E63"/>
    <w:rsid w:val="003D3F89"/>
    <w:rsid w:val="003D567C"/>
    <w:rsid w:val="003D5774"/>
    <w:rsid w:val="003D57AC"/>
    <w:rsid w:val="003D5C46"/>
    <w:rsid w:val="003D6370"/>
    <w:rsid w:val="003D6692"/>
    <w:rsid w:val="003D66FE"/>
    <w:rsid w:val="003D7454"/>
    <w:rsid w:val="003E0F40"/>
    <w:rsid w:val="003E1B83"/>
    <w:rsid w:val="003E1C68"/>
    <w:rsid w:val="003E1E4C"/>
    <w:rsid w:val="003E2B89"/>
    <w:rsid w:val="003E2C84"/>
    <w:rsid w:val="003E3140"/>
    <w:rsid w:val="003E3291"/>
    <w:rsid w:val="003E3628"/>
    <w:rsid w:val="003E3A7F"/>
    <w:rsid w:val="003E53D0"/>
    <w:rsid w:val="003E54E6"/>
    <w:rsid w:val="003E58E3"/>
    <w:rsid w:val="003E596C"/>
    <w:rsid w:val="003E6EAF"/>
    <w:rsid w:val="003F12F6"/>
    <w:rsid w:val="003F147A"/>
    <w:rsid w:val="003F17D7"/>
    <w:rsid w:val="003F18DC"/>
    <w:rsid w:val="003F1998"/>
    <w:rsid w:val="003F1C3E"/>
    <w:rsid w:val="003F1F4C"/>
    <w:rsid w:val="003F2171"/>
    <w:rsid w:val="003F2326"/>
    <w:rsid w:val="003F2741"/>
    <w:rsid w:val="003F2CED"/>
    <w:rsid w:val="003F304C"/>
    <w:rsid w:val="003F3885"/>
    <w:rsid w:val="003F3D16"/>
    <w:rsid w:val="003F412D"/>
    <w:rsid w:val="003F43F6"/>
    <w:rsid w:val="003F44A2"/>
    <w:rsid w:val="003F4AE6"/>
    <w:rsid w:val="003F4FE1"/>
    <w:rsid w:val="003F5204"/>
    <w:rsid w:val="003F6592"/>
    <w:rsid w:val="003F6A20"/>
    <w:rsid w:val="003F6B63"/>
    <w:rsid w:val="003F6F96"/>
    <w:rsid w:val="003F720D"/>
    <w:rsid w:val="003F725A"/>
    <w:rsid w:val="003F767A"/>
    <w:rsid w:val="003F7EA6"/>
    <w:rsid w:val="0040008F"/>
    <w:rsid w:val="00400A97"/>
    <w:rsid w:val="00400D22"/>
    <w:rsid w:val="00402128"/>
    <w:rsid w:val="0040218A"/>
    <w:rsid w:val="004021C8"/>
    <w:rsid w:val="00402505"/>
    <w:rsid w:val="00402851"/>
    <w:rsid w:val="0040286D"/>
    <w:rsid w:val="00402ED8"/>
    <w:rsid w:val="00402EE6"/>
    <w:rsid w:val="004030C4"/>
    <w:rsid w:val="004039E0"/>
    <w:rsid w:val="00403A21"/>
    <w:rsid w:val="00403A5D"/>
    <w:rsid w:val="00403EB7"/>
    <w:rsid w:val="00404158"/>
    <w:rsid w:val="004044F6"/>
    <w:rsid w:val="00404523"/>
    <w:rsid w:val="004045C1"/>
    <w:rsid w:val="004051B7"/>
    <w:rsid w:val="00405538"/>
    <w:rsid w:val="00405984"/>
    <w:rsid w:val="004077E0"/>
    <w:rsid w:val="00407BFA"/>
    <w:rsid w:val="004102C9"/>
    <w:rsid w:val="00410A9B"/>
    <w:rsid w:val="00411389"/>
    <w:rsid w:val="00411C37"/>
    <w:rsid w:val="0041218A"/>
    <w:rsid w:val="00412C8C"/>
    <w:rsid w:val="00412EF7"/>
    <w:rsid w:val="00413281"/>
    <w:rsid w:val="00413297"/>
    <w:rsid w:val="004133C5"/>
    <w:rsid w:val="0041376F"/>
    <w:rsid w:val="00413E9E"/>
    <w:rsid w:val="00414E61"/>
    <w:rsid w:val="00414FC4"/>
    <w:rsid w:val="00415679"/>
    <w:rsid w:val="00416001"/>
    <w:rsid w:val="004165A4"/>
    <w:rsid w:val="004205F6"/>
    <w:rsid w:val="00420D5C"/>
    <w:rsid w:val="00421136"/>
    <w:rsid w:val="004217C4"/>
    <w:rsid w:val="00422F34"/>
    <w:rsid w:val="0042309F"/>
    <w:rsid w:val="00423B86"/>
    <w:rsid w:val="00423BFD"/>
    <w:rsid w:val="004244C4"/>
    <w:rsid w:val="00424984"/>
    <w:rsid w:val="00425262"/>
    <w:rsid w:val="0042550E"/>
    <w:rsid w:val="00425A97"/>
    <w:rsid w:val="004263CE"/>
    <w:rsid w:val="00426701"/>
    <w:rsid w:val="00426C31"/>
    <w:rsid w:val="00427235"/>
    <w:rsid w:val="004273CC"/>
    <w:rsid w:val="0042749E"/>
    <w:rsid w:val="00427939"/>
    <w:rsid w:val="00427B10"/>
    <w:rsid w:val="00427B1D"/>
    <w:rsid w:val="00427C5C"/>
    <w:rsid w:val="00427F0B"/>
    <w:rsid w:val="00430E5D"/>
    <w:rsid w:val="00431C7C"/>
    <w:rsid w:val="00432101"/>
    <w:rsid w:val="0043212B"/>
    <w:rsid w:val="00432BF9"/>
    <w:rsid w:val="00432CEC"/>
    <w:rsid w:val="00433E38"/>
    <w:rsid w:val="00434900"/>
    <w:rsid w:val="00435186"/>
    <w:rsid w:val="004352CB"/>
    <w:rsid w:val="00435774"/>
    <w:rsid w:val="0043628E"/>
    <w:rsid w:val="004362AC"/>
    <w:rsid w:val="004367A6"/>
    <w:rsid w:val="004368D2"/>
    <w:rsid w:val="0043696A"/>
    <w:rsid w:val="0043769F"/>
    <w:rsid w:val="00437878"/>
    <w:rsid w:val="00437E2D"/>
    <w:rsid w:val="00440078"/>
    <w:rsid w:val="00441525"/>
    <w:rsid w:val="00441981"/>
    <w:rsid w:val="00441AC3"/>
    <w:rsid w:val="00441E73"/>
    <w:rsid w:val="00442085"/>
    <w:rsid w:val="004430A5"/>
    <w:rsid w:val="004438EF"/>
    <w:rsid w:val="00443FC9"/>
    <w:rsid w:val="00444378"/>
    <w:rsid w:val="00444FB3"/>
    <w:rsid w:val="00444FD5"/>
    <w:rsid w:val="0044579E"/>
    <w:rsid w:val="00445B51"/>
    <w:rsid w:val="00445C28"/>
    <w:rsid w:val="00445C89"/>
    <w:rsid w:val="00446173"/>
    <w:rsid w:val="00447061"/>
    <w:rsid w:val="00447ABF"/>
    <w:rsid w:val="00447BD5"/>
    <w:rsid w:val="004509EB"/>
    <w:rsid w:val="00451A7C"/>
    <w:rsid w:val="0045288E"/>
    <w:rsid w:val="00452C97"/>
    <w:rsid w:val="0045353B"/>
    <w:rsid w:val="004538FF"/>
    <w:rsid w:val="00453F96"/>
    <w:rsid w:val="00454067"/>
    <w:rsid w:val="00454880"/>
    <w:rsid w:val="00454E25"/>
    <w:rsid w:val="00455FE3"/>
    <w:rsid w:val="0045663D"/>
    <w:rsid w:val="004566A7"/>
    <w:rsid w:val="004569B2"/>
    <w:rsid w:val="00456D8B"/>
    <w:rsid w:val="00456FCC"/>
    <w:rsid w:val="00460539"/>
    <w:rsid w:val="00460668"/>
    <w:rsid w:val="00460C16"/>
    <w:rsid w:val="00461067"/>
    <w:rsid w:val="004615FF"/>
    <w:rsid w:val="004616B6"/>
    <w:rsid w:val="004637F3"/>
    <w:rsid w:val="00463920"/>
    <w:rsid w:val="004648A7"/>
    <w:rsid w:val="00465E91"/>
    <w:rsid w:val="004678BF"/>
    <w:rsid w:val="00467951"/>
    <w:rsid w:val="00467CC7"/>
    <w:rsid w:val="00470493"/>
    <w:rsid w:val="0047052B"/>
    <w:rsid w:val="00470D28"/>
    <w:rsid w:val="00472021"/>
    <w:rsid w:val="004722DB"/>
    <w:rsid w:val="00472986"/>
    <w:rsid w:val="004729E0"/>
    <w:rsid w:val="0047304A"/>
    <w:rsid w:val="004735FB"/>
    <w:rsid w:val="004739C2"/>
    <w:rsid w:val="00473CFD"/>
    <w:rsid w:val="004740CE"/>
    <w:rsid w:val="004740E1"/>
    <w:rsid w:val="00474710"/>
    <w:rsid w:val="004747FB"/>
    <w:rsid w:val="00474BE3"/>
    <w:rsid w:val="00474E0B"/>
    <w:rsid w:val="00474FE9"/>
    <w:rsid w:val="004758D8"/>
    <w:rsid w:val="00475AAF"/>
    <w:rsid w:val="00476973"/>
    <w:rsid w:val="00476992"/>
    <w:rsid w:val="00476EEA"/>
    <w:rsid w:val="004808C1"/>
    <w:rsid w:val="004812E0"/>
    <w:rsid w:val="0048137A"/>
    <w:rsid w:val="004817C6"/>
    <w:rsid w:val="004818E7"/>
    <w:rsid w:val="00482A0F"/>
    <w:rsid w:val="00483AEF"/>
    <w:rsid w:val="0048490B"/>
    <w:rsid w:val="00485A19"/>
    <w:rsid w:val="0048676A"/>
    <w:rsid w:val="00486C55"/>
    <w:rsid w:val="00486D14"/>
    <w:rsid w:val="004875D4"/>
    <w:rsid w:val="004877D3"/>
    <w:rsid w:val="00491659"/>
    <w:rsid w:val="00491AEC"/>
    <w:rsid w:val="00491B6D"/>
    <w:rsid w:val="00491FEB"/>
    <w:rsid w:val="00492348"/>
    <w:rsid w:val="00493137"/>
    <w:rsid w:val="00493272"/>
    <w:rsid w:val="004936DB"/>
    <w:rsid w:val="004937C0"/>
    <w:rsid w:val="00493972"/>
    <w:rsid w:val="00493B00"/>
    <w:rsid w:val="00493BCB"/>
    <w:rsid w:val="00494E5B"/>
    <w:rsid w:val="004954D6"/>
    <w:rsid w:val="00495522"/>
    <w:rsid w:val="00495B15"/>
    <w:rsid w:val="00496263"/>
    <w:rsid w:val="00496912"/>
    <w:rsid w:val="00496B76"/>
    <w:rsid w:val="00496F33"/>
    <w:rsid w:val="0049766C"/>
    <w:rsid w:val="00497771"/>
    <w:rsid w:val="004A038B"/>
    <w:rsid w:val="004A0563"/>
    <w:rsid w:val="004A0582"/>
    <w:rsid w:val="004A1C76"/>
    <w:rsid w:val="004A1E09"/>
    <w:rsid w:val="004A2B5E"/>
    <w:rsid w:val="004A31FF"/>
    <w:rsid w:val="004A3C46"/>
    <w:rsid w:val="004A3DDC"/>
    <w:rsid w:val="004A45DC"/>
    <w:rsid w:val="004A4723"/>
    <w:rsid w:val="004A4B44"/>
    <w:rsid w:val="004A551A"/>
    <w:rsid w:val="004A6068"/>
    <w:rsid w:val="004A63BA"/>
    <w:rsid w:val="004B03C5"/>
    <w:rsid w:val="004B080A"/>
    <w:rsid w:val="004B0E9C"/>
    <w:rsid w:val="004B0F9F"/>
    <w:rsid w:val="004B153C"/>
    <w:rsid w:val="004B1733"/>
    <w:rsid w:val="004B2368"/>
    <w:rsid w:val="004B3284"/>
    <w:rsid w:val="004B5544"/>
    <w:rsid w:val="004B6198"/>
    <w:rsid w:val="004B6871"/>
    <w:rsid w:val="004B687E"/>
    <w:rsid w:val="004B69AB"/>
    <w:rsid w:val="004B7237"/>
    <w:rsid w:val="004C02D1"/>
    <w:rsid w:val="004C188C"/>
    <w:rsid w:val="004C2BBE"/>
    <w:rsid w:val="004C3025"/>
    <w:rsid w:val="004C30C7"/>
    <w:rsid w:val="004C3569"/>
    <w:rsid w:val="004C3895"/>
    <w:rsid w:val="004C3EA5"/>
    <w:rsid w:val="004C4A2A"/>
    <w:rsid w:val="004C4C67"/>
    <w:rsid w:val="004C4E39"/>
    <w:rsid w:val="004C5C59"/>
    <w:rsid w:val="004C6012"/>
    <w:rsid w:val="004C604D"/>
    <w:rsid w:val="004C617F"/>
    <w:rsid w:val="004C647A"/>
    <w:rsid w:val="004C7A6D"/>
    <w:rsid w:val="004D0101"/>
    <w:rsid w:val="004D0124"/>
    <w:rsid w:val="004D06D6"/>
    <w:rsid w:val="004D0ACC"/>
    <w:rsid w:val="004D0FB1"/>
    <w:rsid w:val="004D18E6"/>
    <w:rsid w:val="004D1C47"/>
    <w:rsid w:val="004D2509"/>
    <w:rsid w:val="004D28B8"/>
    <w:rsid w:val="004D29FA"/>
    <w:rsid w:val="004D2CF4"/>
    <w:rsid w:val="004D3F39"/>
    <w:rsid w:val="004D64E9"/>
    <w:rsid w:val="004D660E"/>
    <w:rsid w:val="004D6666"/>
    <w:rsid w:val="004D6B31"/>
    <w:rsid w:val="004D6DC0"/>
    <w:rsid w:val="004D7187"/>
    <w:rsid w:val="004D78BF"/>
    <w:rsid w:val="004E0529"/>
    <w:rsid w:val="004E061D"/>
    <w:rsid w:val="004E0F87"/>
    <w:rsid w:val="004E1213"/>
    <w:rsid w:val="004E14E8"/>
    <w:rsid w:val="004E1689"/>
    <w:rsid w:val="004E1868"/>
    <w:rsid w:val="004E2E30"/>
    <w:rsid w:val="004E3C23"/>
    <w:rsid w:val="004E3EE6"/>
    <w:rsid w:val="004E4E7A"/>
    <w:rsid w:val="004E4FB2"/>
    <w:rsid w:val="004E5389"/>
    <w:rsid w:val="004E55AE"/>
    <w:rsid w:val="004E5829"/>
    <w:rsid w:val="004E6127"/>
    <w:rsid w:val="004E6C39"/>
    <w:rsid w:val="004E747C"/>
    <w:rsid w:val="004F2EE0"/>
    <w:rsid w:val="004F2F76"/>
    <w:rsid w:val="004F3C53"/>
    <w:rsid w:val="004F3EEE"/>
    <w:rsid w:val="004F4206"/>
    <w:rsid w:val="004F4380"/>
    <w:rsid w:val="004F44A0"/>
    <w:rsid w:val="004F4AB7"/>
    <w:rsid w:val="004F588A"/>
    <w:rsid w:val="004F5E0A"/>
    <w:rsid w:val="004F61CA"/>
    <w:rsid w:val="004F6B3E"/>
    <w:rsid w:val="004F7C6A"/>
    <w:rsid w:val="004F7D24"/>
    <w:rsid w:val="00500F41"/>
    <w:rsid w:val="00501101"/>
    <w:rsid w:val="00501643"/>
    <w:rsid w:val="005020FF"/>
    <w:rsid w:val="0050259A"/>
    <w:rsid w:val="0050299A"/>
    <w:rsid w:val="00502CE4"/>
    <w:rsid w:val="005039DF"/>
    <w:rsid w:val="00503D1F"/>
    <w:rsid w:val="0050421F"/>
    <w:rsid w:val="005043A6"/>
    <w:rsid w:val="00504D6B"/>
    <w:rsid w:val="00505092"/>
    <w:rsid w:val="00505700"/>
    <w:rsid w:val="00505AD0"/>
    <w:rsid w:val="00506586"/>
    <w:rsid w:val="005072AA"/>
    <w:rsid w:val="00507C29"/>
    <w:rsid w:val="00507E3C"/>
    <w:rsid w:val="0050951C"/>
    <w:rsid w:val="00510113"/>
    <w:rsid w:val="0051068D"/>
    <w:rsid w:val="00510832"/>
    <w:rsid w:val="0051122A"/>
    <w:rsid w:val="0051131B"/>
    <w:rsid w:val="005118D0"/>
    <w:rsid w:val="00511B4B"/>
    <w:rsid w:val="005123E2"/>
    <w:rsid w:val="00512845"/>
    <w:rsid w:val="005128A5"/>
    <w:rsid w:val="00512D03"/>
    <w:rsid w:val="00513333"/>
    <w:rsid w:val="0051384B"/>
    <w:rsid w:val="005141AB"/>
    <w:rsid w:val="005146CD"/>
    <w:rsid w:val="00515886"/>
    <w:rsid w:val="005158A7"/>
    <w:rsid w:val="00515FD9"/>
    <w:rsid w:val="00516C26"/>
    <w:rsid w:val="005205ED"/>
    <w:rsid w:val="00521668"/>
    <w:rsid w:val="00521A9C"/>
    <w:rsid w:val="00521FEC"/>
    <w:rsid w:val="005231C5"/>
    <w:rsid w:val="0052344D"/>
    <w:rsid w:val="00523807"/>
    <w:rsid w:val="0052394B"/>
    <w:rsid w:val="00523CA4"/>
    <w:rsid w:val="00524961"/>
    <w:rsid w:val="00524980"/>
    <w:rsid w:val="0052547B"/>
    <w:rsid w:val="00525710"/>
    <w:rsid w:val="005259B3"/>
    <w:rsid w:val="005265DE"/>
    <w:rsid w:val="005279F7"/>
    <w:rsid w:val="005309A6"/>
    <w:rsid w:val="0053144C"/>
    <w:rsid w:val="00531ED1"/>
    <w:rsid w:val="0053225B"/>
    <w:rsid w:val="00532A79"/>
    <w:rsid w:val="005350BB"/>
    <w:rsid w:val="0053578C"/>
    <w:rsid w:val="00535EC1"/>
    <w:rsid w:val="00536A3F"/>
    <w:rsid w:val="00536AC3"/>
    <w:rsid w:val="00537416"/>
    <w:rsid w:val="0053773D"/>
    <w:rsid w:val="00540989"/>
    <w:rsid w:val="00540AD4"/>
    <w:rsid w:val="00541079"/>
    <w:rsid w:val="00541150"/>
    <w:rsid w:val="005412A9"/>
    <w:rsid w:val="00541618"/>
    <w:rsid w:val="0054290D"/>
    <w:rsid w:val="00542DFE"/>
    <w:rsid w:val="00542EC4"/>
    <w:rsid w:val="005430AF"/>
    <w:rsid w:val="0054311B"/>
    <w:rsid w:val="00543178"/>
    <w:rsid w:val="00544587"/>
    <w:rsid w:val="00544A88"/>
    <w:rsid w:val="00544E89"/>
    <w:rsid w:val="005451C4"/>
    <w:rsid w:val="00545518"/>
    <w:rsid w:val="005470F7"/>
    <w:rsid w:val="00547D68"/>
    <w:rsid w:val="005501EB"/>
    <w:rsid w:val="005502CE"/>
    <w:rsid w:val="00550EE8"/>
    <w:rsid w:val="00551277"/>
    <w:rsid w:val="00552563"/>
    <w:rsid w:val="00552697"/>
    <w:rsid w:val="00552A8D"/>
    <w:rsid w:val="00552D80"/>
    <w:rsid w:val="00552F7F"/>
    <w:rsid w:val="005549D4"/>
    <w:rsid w:val="00554DD0"/>
    <w:rsid w:val="00555073"/>
    <w:rsid w:val="00555297"/>
    <w:rsid w:val="0055571D"/>
    <w:rsid w:val="00555742"/>
    <w:rsid w:val="00555AB9"/>
    <w:rsid w:val="00555B5C"/>
    <w:rsid w:val="00555D3D"/>
    <w:rsid w:val="00556ABD"/>
    <w:rsid w:val="00556C70"/>
    <w:rsid w:val="00556F18"/>
    <w:rsid w:val="005572D3"/>
    <w:rsid w:val="00560F7B"/>
    <w:rsid w:val="005613FA"/>
    <w:rsid w:val="00561BFF"/>
    <w:rsid w:val="00562A62"/>
    <w:rsid w:val="00563861"/>
    <w:rsid w:val="005638AE"/>
    <w:rsid w:val="00564D71"/>
    <w:rsid w:val="0056578D"/>
    <w:rsid w:val="00565C85"/>
    <w:rsid w:val="00565EDF"/>
    <w:rsid w:val="0056727A"/>
    <w:rsid w:val="00567DE2"/>
    <w:rsid w:val="00567F95"/>
    <w:rsid w:val="0057111A"/>
    <w:rsid w:val="0057115C"/>
    <w:rsid w:val="00571C31"/>
    <w:rsid w:val="00571DDA"/>
    <w:rsid w:val="005722C8"/>
    <w:rsid w:val="005729FB"/>
    <w:rsid w:val="005729FC"/>
    <w:rsid w:val="00572C3A"/>
    <w:rsid w:val="00572E30"/>
    <w:rsid w:val="00573364"/>
    <w:rsid w:val="00573475"/>
    <w:rsid w:val="005735E1"/>
    <w:rsid w:val="00573722"/>
    <w:rsid w:val="00573996"/>
    <w:rsid w:val="00573ED8"/>
    <w:rsid w:val="00573EDE"/>
    <w:rsid w:val="00573F9D"/>
    <w:rsid w:val="005740E8"/>
    <w:rsid w:val="005745C2"/>
    <w:rsid w:val="005747D9"/>
    <w:rsid w:val="00574F7A"/>
    <w:rsid w:val="00575D6C"/>
    <w:rsid w:val="00576260"/>
    <w:rsid w:val="005765DE"/>
    <w:rsid w:val="005767BF"/>
    <w:rsid w:val="00576C1A"/>
    <w:rsid w:val="00576D10"/>
    <w:rsid w:val="00577BF3"/>
    <w:rsid w:val="00580B14"/>
    <w:rsid w:val="00580F00"/>
    <w:rsid w:val="005811F9"/>
    <w:rsid w:val="00581F50"/>
    <w:rsid w:val="00581F9E"/>
    <w:rsid w:val="005837D8"/>
    <w:rsid w:val="00583D94"/>
    <w:rsid w:val="005851CE"/>
    <w:rsid w:val="005866C5"/>
    <w:rsid w:val="0058778A"/>
    <w:rsid w:val="005901E1"/>
    <w:rsid w:val="00590558"/>
    <w:rsid w:val="0059059C"/>
    <w:rsid w:val="00590DBE"/>
    <w:rsid w:val="005927F2"/>
    <w:rsid w:val="00592BAA"/>
    <w:rsid w:val="00592C28"/>
    <w:rsid w:val="00592C78"/>
    <w:rsid w:val="005935A2"/>
    <w:rsid w:val="0059478F"/>
    <w:rsid w:val="005953DB"/>
    <w:rsid w:val="00595BDF"/>
    <w:rsid w:val="00595E0C"/>
    <w:rsid w:val="005A0699"/>
    <w:rsid w:val="005A144C"/>
    <w:rsid w:val="005A18F9"/>
    <w:rsid w:val="005A1B34"/>
    <w:rsid w:val="005A1F3C"/>
    <w:rsid w:val="005A2000"/>
    <w:rsid w:val="005A2EAF"/>
    <w:rsid w:val="005A302F"/>
    <w:rsid w:val="005A32CF"/>
    <w:rsid w:val="005A3C52"/>
    <w:rsid w:val="005A3D98"/>
    <w:rsid w:val="005A510F"/>
    <w:rsid w:val="005A52A6"/>
    <w:rsid w:val="005A52DC"/>
    <w:rsid w:val="005A5711"/>
    <w:rsid w:val="005A5BBD"/>
    <w:rsid w:val="005A5C8E"/>
    <w:rsid w:val="005A6CC9"/>
    <w:rsid w:val="005A6D62"/>
    <w:rsid w:val="005A7114"/>
    <w:rsid w:val="005A74A4"/>
    <w:rsid w:val="005A75E0"/>
    <w:rsid w:val="005B03F3"/>
    <w:rsid w:val="005B17D5"/>
    <w:rsid w:val="005B20D2"/>
    <w:rsid w:val="005B31C7"/>
    <w:rsid w:val="005B3497"/>
    <w:rsid w:val="005B3A30"/>
    <w:rsid w:val="005B3B37"/>
    <w:rsid w:val="005B3D12"/>
    <w:rsid w:val="005B3D14"/>
    <w:rsid w:val="005B3F5F"/>
    <w:rsid w:val="005B3FCC"/>
    <w:rsid w:val="005B4000"/>
    <w:rsid w:val="005B4500"/>
    <w:rsid w:val="005B5048"/>
    <w:rsid w:val="005B5736"/>
    <w:rsid w:val="005B57A8"/>
    <w:rsid w:val="005B57A9"/>
    <w:rsid w:val="005B58C3"/>
    <w:rsid w:val="005B5DC6"/>
    <w:rsid w:val="005B62FC"/>
    <w:rsid w:val="005B6B9A"/>
    <w:rsid w:val="005B722A"/>
    <w:rsid w:val="005B743C"/>
    <w:rsid w:val="005B74DD"/>
    <w:rsid w:val="005B7E52"/>
    <w:rsid w:val="005C0A6A"/>
    <w:rsid w:val="005C0EDC"/>
    <w:rsid w:val="005C18FE"/>
    <w:rsid w:val="005C1A0C"/>
    <w:rsid w:val="005C2F00"/>
    <w:rsid w:val="005C368B"/>
    <w:rsid w:val="005C4EC3"/>
    <w:rsid w:val="005C536A"/>
    <w:rsid w:val="005C5BC1"/>
    <w:rsid w:val="005C5FEE"/>
    <w:rsid w:val="005C6828"/>
    <w:rsid w:val="005C7200"/>
    <w:rsid w:val="005C749E"/>
    <w:rsid w:val="005D012A"/>
    <w:rsid w:val="005D0263"/>
    <w:rsid w:val="005D09BB"/>
    <w:rsid w:val="005D0BD2"/>
    <w:rsid w:val="005D0E31"/>
    <w:rsid w:val="005D1133"/>
    <w:rsid w:val="005D1D38"/>
    <w:rsid w:val="005D218E"/>
    <w:rsid w:val="005D2D55"/>
    <w:rsid w:val="005D2E6D"/>
    <w:rsid w:val="005D30C0"/>
    <w:rsid w:val="005D3832"/>
    <w:rsid w:val="005D3F6F"/>
    <w:rsid w:val="005D424B"/>
    <w:rsid w:val="005D4790"/>
    <w:rsid w:val="005D4F7A"/>
    <w:rsid w:val="005D4FE8"/>
    <w:rsid w:val="005D5350"/>
    <w:rsid w:val="005D536B"/>
    <w:rsid w:val="005D626E"/>
    <w:rsid w:val="005D6314"/>
    <w:rsid w:val="005D6D3E"/>
    <w:rsid w:val="005D6F8E"/>
    <w:rsid w:val="005E07DE"/>
    <w:rsid w:val="005E0F23"/>
    <w:rsid w:val="005E1A33"/>
    <w:rsid w:val="005E1E47"/>
    <w:rsid w:val="005E1E9A"/>
    <w:rsid w:val="005E20E1"/>
    <w:rsid w:val="005E22AE"/>
    <w:rsid w:val="005E25BD"/>
    <w:rsid w:val="005E2669"/>
    <w:rsid w:val="005E281A"/>
    <w:rsid w:val="005E3251"/>
    <w:rsid w:val="005E390B"/>
    <w:rsid w:val="005E3ABC"/>
    <w:rsid w:val="005E3B84"/>
    <w:rsid w:val="005E3BE0"/>
    <w:rsid w:val="005E4AAE"/>
    <w:rsid w:val="005E4C90"/>
    <w:rsid w:val="005E52A2"/>
    <w:rsid w:val="005E56E4"/>
    <w:rsid w:val="005E7409"/>
    <w:rsid w:val="005E750B"/>
    <w:rsid w:val="005E76A9"/>
    <w:rsid w:val="005F0660"/>
    <w:rsid w:val="005F0E5D"/>
    <w:rsid w:val="005F160A"/>
    <w:rsid w:val="005F174C"/>
    <w:rsid w:val="005F1928"/>
    <w:rsid w:val="005F2A04"/>
    <w:rsid w:val="005F2A54"/>
    <w:rsid w:val="005F2FFB"/>
    <w:rsid w:val="005F3417"/>
    <w:rsid w:val="005F37E0"/>
    <w:rsid w:val="005F41D5"/>
    <w:rsid w:val="005F4366"/>
    <w:rsid w:val="005F4B8E"/>
    <w:rsid w:val="005F5D0B"/>
    <w:rsid w:val="005F5D74"/>
    <w:rsid w:val="005F6D19"/>
    <w:rsid w:val="005F6FE3"/>
    <w:rsid w:val="005F725E"/>
    <w:rsid w:val="005F76E4"/>
    <w:rsid w:val="005F7D5E"/>
    <w:rsid w:val="00600587"/>
    <w:rsid w:val="00600946"/>
    <w:rsid w:val="00600BA1"/>
    <w:rsid w:val="00601403"/>
    <w:rsid w:val="00601C2E"/>
    <w:rsid w:val="00602ECF"/>
    <w:rsid w:val="00602F12"/>
    <w:rsid w:val="006047D2"/>
    <w:rsid w:val="00604895"/>
    <w:rsid w:val="00604C43"/>
    <w:rsid w:val="00605093"/>
    <w:rsid w:val="006050F1"/>
    <w:rsid w:val="00606D76"/>
    <w:rsid w:val="00607077"/>
    <w:rsid w:val="00607097"/>
    <w:rsid w:val="00607A8C"/>
    <w:rsid w:val="0061030C"/>
    <w:rsid w:val="0061098F"/>
    <w:rsid w:val="00610A17"/>
    <w:rsid w:val="00610A59"/>
    <w:rsid w:val="006118A9"/>
    <w:rsid w:val="00611F9E"/>
    <w:rsid w:val="0061231F"/>
    <w:rsid w:val="006128BC"/>
    <w:rsid w:val="0061332E"/>
    <w:rsid w:val="00613694"/>
    <w:rsid w:val="00614048"/>
    <w:rsid w:val="00614355"/>
    <w:rsid w:val="00614375"/>
    <w:rsid w:val="006144D8"/>
    <w:rsid w:val="00614EDE"/>
    <w:rsid w:val="0061504C"/>
    <w:rsid w:val="006157C3"/>
    <w:rsid w:val="00615AC7"/>
    <w:rsid w:val="00615DDB"/>
    <w:rsid w:val="00616210"/>
    <w:rsid w:val="0061622E"/>
    <w:rsid w:val="006175F0"/>
    <w:rsid w:val="00617BB2"/>
    <w:rsid w:val="00617F65"/>
    <w:rsid w:val="006203A7"/>
    <w:rsid w:val="00620CA1"/>
    <w:rsid w:val="00620CEC"/>
    <w:rsid w:val="00620FAA"/>
    <w:rsid w:val="006214F6"/>
    <w:rsid w:val="0062155D"/>
    <w:rsid w:val="00621D21"/>
    <w:rsid w:val="00621E4F"/>
    <w:rsid w:val="006220D5"/>
    <w:rsid w:val="00623ECA"/>
    <w:rsid w:val="006241D8"/>
    <w:rsid w:val="0062568E"/>
    <w:rsid w:val="00625F06"/>
    <w:rsid w:val="0062694E"/>
    <w:rsid w:val="00626C19"/>
    <w:rsid w:val="00627BA9"/>
    <w:rsid w:val="006302AF"/>
    <w:rsid w:val="0063053A"/>
    <w:rsid w:val="00630E39"/>
    <w:rsid w:val="0063167D"/>
    <w:rsid w:val="00631B85"/>
    <w:rsid w:val="00631E9C"/>
    <w:rsid w:val="006328ED"/>
    <w:rsid w:val="00632E76"/>
    <w:rsid w:val="00633B48"/>
    <w:rsid w:val="00633B88"/>
    <w:rsid w:val="00633D29"/>
    <w:rsid w:val="0063431B"/>
    <w:rsid w:val="0063437F"/>
    <w:rsid w:val="00634B21"/>
    <w:rsid w:val="00634C6C"/>
    <w:rsid w:val="00635E56"/>
    <w:rsid w:val="006363E5"/>
    <w:rsid w:val="00637BBE"/>
    <w:rsid w:val="00640E25"/>
    <w:rsid w:val="00641222"/>
    <w:rsid w:val="00641F17"/>
    <w:rsid w:val="00642329"/>
    <w:rsid w:val="0064251E"/>
    <w:rsid w:val="0064320F"/>
    <w:rsid w:val="00643803"/>
    <w:rsid w:val="0064420F"/>
    <w:rsid w:val="006455EF"/>
    <w:rsid w:val="00645811"/>
    <w:rsid w:val="00645B87"/>
    <w:rsid w:val="00646184"/>
    <w:rsid w:val="006465C1"/>
    <w:rsid w:val="0064674B"/>
    <w:rsid w:val="00646971"/>
    <w:rsid w:val="00647BAE"/>
    <w:rsid w:val="00647D7C"/>
    <w:rsid w:val="00651A14"/>
    <w:rsid w:val="00651D25"/>
    <w:rsid w:val="00652DE6"/>
    <w:rsid w:val="00652F28"/>
    <w:rsid w:val="0065337B"/>
    <w:rsid w:val="006534C4"/>
    <w:rsid w:val="00653D41"/>
    <w:rsid w:val="00654029"/>
    <w:rsid w:val="00655451"/>
    <w:rsid w:val="00655A3B"/>
    <w:rsid w:val="00655BAB"/>
    <w:rsid w:val="0066008B"/>
    <w:rsid w:val="0066087C"/>
    <w:rsid w:val="00660A3F"/>
    <w:rsid w:val="00660B59"/>
    <w:rsid w:val="00660CDF"/>
    <w:rsid w:val="006615A3"/>
    <w:rsid w:val="00661AE7"/>
    <w:rsid w:val="00662925"/>
    <w:rsid w:val="00662A4D"/>
    <w:rsid w:val="00663032"/>
    <w:rsid w:val="0066313A"/>
    <w:rsid w:val="006647EE"/>
    <w:rsid w:val="00664EB5"/>
    <w:rsid w:val="00665666"/>
    <w:rsid w:val="00665EBE"/>
    <w:rsid w:val="00665F08"/>
    <w:rsid w:val="006666E2"/>
    <w:rsid w:val="00666BFF"/>
    <w:rsid w:val="00667EDB"/>
    <w:rsid w:val="006703CD"/>
    <w:rsid w:val="00670B08"/>
    <w:rsid w:val="00670BEC"/>
    <w:rsid w:val="00670C58"/>
    <w:rsid w:val="00670CC7"/>
    <w:rsid w:val="00670DCB"/>
    <w:rsid w:val="00670FB2"/>
    <w:rsid w:val="0067147F"/>
    <w:rsid w:val="00673335"/>
    <w:rsid w:val="00673D28"/>
    <w:rsid w:val="00674845"/>
    <w:rsid w:val="006751E6"/>
    <w:rsid w:val="00675368"/>
    <w:rsid w:val="006755EB"/>
    <w:rsid w:val="00675BEF"/>
    <w:rsid w:val="00675C5D"/>
    <w:rsid w:val="00675EA0"/>
    <w:rsid w:val="0067658C"/>
    <w:rsid w:val="00676909"/>
    <w:rsid w:val="00676A69"/>
    <w:rsid w:val="00681E76"/>
    <w:rsid w:val="00682642"/>
    <w:rsid w:val="0068285F"/>
    <w:rsid w:val="00682CC7"/>
    <w:rsid w:val="00682EF8"/>
    <w:rsid w:val="006839B0"/>
    <w:rsid w:val="00684A9C"/>
    <w:rsid w:val="00684E75"/>
    <w:rsid w:val="0068510E"/>
    <w:rsid w:val="00685280"/>
    <w:rsid w:val="006855F2"/>
    <w:rsid w:val="00685B58"/>
    <w:rsid w:val="00685F25"/>
    <w:rsid w:val="00686D55"/>
    <w:rsid w:val="00687E65"/>
    <w:rsid w:val="00687E80"/>
    <w:rsid w:val="006915C1"/>
    <w:rsid w:val="0069186A"/>
    <w:rsid w:val="006923F1"/>
    <w:rsid w:val="00692FBF"/>
    <w:rsid w:val="006944E1"/>
    <w:rsid w:val="0069537A"/>
    <w:rsid w:val="0069546A"/>
    <w:rsid w:val="00695A70"/>
    <w:rsid w:val="00695D27"/>
    <w:rsid w:val="006962F4"/>
    <w:rsid w:val="006974C4"/>
    <w:rsid w:val="006977EB"/>
    <w:rsid w:val="006A02EB"/>
    <w:rsid w:val="006A081A"/>
    <w:rsid w:val="006A0841"/>
    <w:rsid w:val="006A0CCC"/>
    <w:rsid w:val="006A0E66"/>
    <w:rsid w:val="006A1D1D"/>
    <w:rsid w:val="006A2F2B"/>
    <w:rsid w:val="006A3D60"/>
    <w:rsid w:val="006A4A30"/>
    <w:rsid w:val="006A5663"/>
    <w:rsid w:val="006A5889"/>
    <w:rsid w:val="006A71A3"/>
    <w:rsid w:val="006A74B5"/>
    <w:rsid w:val="006A7F2E"/>
    <w:rsid w:val="006B027E"/>
    <w:rsid w:val="006B0755"/>
    <w:rsid w:val="006B1310"/>
    <w:rsid w:val="006B1539"/>
    <w:rsid w:val="006B16FF"/>
    <w:rsid w:val="006B194C"/>
    <w:rsid w:val="006B23CE"/>
    <w:rsid w:val="006B298B"/>
    <w:rsid w:val="006B2A46"/>
    <w:rsid w:val="006B475B"/>
    <w:rsid w:val="006B51B3"/>
    <w:rsid w:val="006B5D46"/>
    <w:rsid w:val="006B6230"/>
    <w:rsid w:val="006B63C7"/>
    <w:rsid w:val="006B6CCE"/>
    <w:rsid w:val="006B6D7A"/>
    <w:rsid w:val="006B6E47"/>
    <w:rsid w:val="006B706A"/>
    <w:rsid w:val="006B75A6"/>
    <w:rsid w:val="006B7984"/>
    <w:rsid w:val="006B7F26"/>
    <w:rsid w:val="006C0626"/>
    <w:rsid w:val="006C1211"/>
    <w:rsid w:val="006C1A8A"/>
    <w:rsid w:val="006C2BF5"/>
    <w:rsid w:val="006C485E"/>
    <w:rsid w:val="006C53CF"/>
    <w:rsid w:val="006C587A"/>
    <w:rsid w:val="006C5BD9"/>
    <w:rsid w:val="006C5C3E"/>
    <w:rsid w:val="006C629C"/>
    <w:rsid w:val="006C6B14"/>
    <w:rsid w:val="006C75B7"/>
    <w:rsid w:val="006C7606"/>
    <w:rsid w:val="006C7A5E"/>
    <w:rsid w:val="006C7BEF"/>
    <w:rsid w:val="006D0475"/>
    <w:rsid w:val="006D0FC1"/>
    <w:rsid w:val="006D153F"/>
    <w:rsid w:val="006D214F"/>
    <w:rsid w:val="006D2207"/>
    <w:rsid w:val="006D27DC"/>
    <w:rsid w:val="006D2AC4"/>
    <w:rsid w:val="006D30BA"/>
    <w:rsid w:val="006D34FB"/>
    <w:rsid w:val="006D4902"/>
    <w:rsid w:val="006D4FD2"/>
    <w:rsid w:val="006D5085"/>
    <w:rsid w:val="006D5B91"/>
    <w:rsid w:val="006D62B7"/>
    <w:rsid w:val="006D6AC0"/>
    <w:rsid w:val="006D6ED7"/>
    <w:rsid w:val="006D7DF6"/>
    <w:rsid w:val="006E0074"/>
    <w:rsid w:val="006E025E"/>
    <w:rsid w:val="006E0364"/>
    <w:rsid w:val="006E0519"/>
    <w:rsid w:val="006E1860"/>
    <w:rsid w:val="006E195F"/>
    <w:rsid w:val="006E1B69"/>
    <w:rsid w:val="006E257C"/>
    <w:rsid w:val="006E2704"/>
    <w:rsid w:val="006E2F6F"/>
    <w:rsid w:val="006E2F99"/>
    <w:rsid w:val="006E34B6"/>
    <w:rsid w:val="006E35D1"/>
    <w:rsid w:val="006E383F"/>
    <w:rsid w:val="006E3B48"/>
    <w:rsid w:val="006E4530"/>
    <w:rsid w:val="006E4648"/>
    <w:rsid w:val="006E51C5"/>
    <w:rsid w:val="006E605B"/>
    <w:rsid w:val="006E661B"/>
    <w:rsid w:val="006E7069"/>
    <w:rsid w:val="006E70FC"/>
    <w:rsid w:val="006F005A"/>
    <w:rsid w:val="006F0365"/>
    <w:rsid w:val="006F0DC8"/>
    <w:rsid w:val="006F0F50"/>
    <w:rsid w:val="006F1A04"/>
    <w:rsid w:val="006F1BA3"/>
    <w:rsid w:val="006F1E3D"/>
    <w:rsid w:val="006F233D"/>
    <w:rsid w:val="006F33E3"/>
    <w:rsid w:val="006F3F04"/>
    <w:rsid w:val="006F3FF0"/>
    <w:rsid w:val="006F416D"/>
    <w:rsid w:val="006F4A63"/>
    <w:rsid w:val="006F56A5"/>
    <w:rsid w:val="006F5A68"/>
    <w:rsid w:val="006F6624"/>
    <w:rsid w:val="006F6B83"/>
    <w:rsid w:val="006F723F"/>
    <w:rsid w:val="006F73A3"/>
    <w:rsid w:val="006F77DD"/>
    <w:rsid w:val="00700082"/>
    <w:rsid w:val="0070189F"/>
    <w:rsid w:val="0070191D"/>
    <w:rsid w:val="00701ED8"/>
    <w:rsid w:val="007022E1"/>
    <w:rsid w:val="00702C1D"/>
    <w:rsid w:val="00703868"/>
    <w:rsid w:val="00703B07"/>
    <w:rsid w:val="00703CF9"/>
    <w:rsid w:val="00704ACA"/>
    <w:rsid w:val="007061AE"/>
    <w:rsid w:val="007063DA"/>
    <w:rsid w:val="0070755A"/>
    <w:rsid w:val="00707F10"/>
    <w:rsid w:val="00710001"/>
    <w:rsid w:val="007100A7"/>
    <w:rsid w:val="007107B4"/>
    <w:rsid w:val="00710F12"/>
    <w:rsid w:val="007111E7"/>
    <w:rsid w:val="00711C45"/>
    <w:rsid w:val="00712AA0"/>
    <w:rsid w:val="00712CD2"/>
    <w:rsid w:val="00713C7C"/>
    <w:rsid w:val="00713FA4"/>
    <w:rsid w:val="007142D8"/>
    <w:rsid w:val="0071435C"/>
    <w:rsid w:val="007151AD"/>
    <w:rsid w:val="007158E2"/>
    <w:rsid w:val="00715DDA"/>
    <w:rsid w:val="0071665B"/>
    <w:rsid w:val="00716668"/>
    <w:rsid w:val="0071685C"/>
    <w:rsid w:val="00717632"/>
    <w:rsid w:val="00717A33"/>
    <w:rsid w:val="007203D4"/>
    <w:rsid w:val="007206CF"/>
    <w:rsid w:val="00720A2E"/>
    <w:rsid w:val="00721290"/>
    <w:rsid w:val="0072158A"/>
    <w:rsid w:val="007217CB"/>
    <w:rsid w:val="00721A41"/>
    <w:rsid w:val="00721A78"/>
    <w:rsid w:val="00722C7A"/>
    <w:rsid w:val="00723018"/>
    <w:rsid w:val="00723404"/>
    <w:rsid w:val="00723427"/>
    <w:rsid w:val="007235D8"/>
    <w:rsid w:val="007239E3"/>
    <w:rsid w:val="00723ED8"/>
    <w:rsid w:val="00723F4F"/>
    <w:rsid w:val="007240D8"/>
    <w:rsid w:val="007241ED"/>
    <w:rsid w:val="00724C22"/>
    <w:rsid w:val="007252F2"/>
    <w:rsid w:val="00725FAD"/>
    <w:rsid w:val="0072630F"/>
    <w:rsid w:val="0072658C"/>
    <w:rsid w:val="007275A1"/>
    <w:rsid w:val="00727757"/>
    <w:rsid w:val="00727FCF"/>
    <w:rsid w:val="0073136C"/>
    <w:rsid w:val="00731584"/>
    <w:rsid w:val="007316E7"/>
    <w:rsid w:val="00731798"/>
    <w:rsid w:val="00732198"/>
    <w:rsid w:val="007322DC"/>
    <w:rsid w:val="007323D9"/>
    <w:rsid w:val="00732DA4"/>
    <w:rsid w:val="00732DD5"/>
    <w:rsid w:val="00735073"/>
    <w:rsid w:val="007356E4"/>
    <w:rsid w:val="0073578B"/>
    <w:rsid w:val="00735EBE"/>
    <w:rsid w:val="007365C9"/>
    <w:rsid w:val="00736FDA"/>
    <w:rsid w:val="0073721E"/>
    <w:rsid w:val="007372B3"/>
    <w:rsid w:val="00740721"/>
    <w:rsid w:val="00740873"/>
    <w:rsid w:val="00740DC3"/>
    <w:rsid w:val="00741D1E"/>
    <w:rsid w:val="007420C4"/>
    <w:rsid w:val="00742974"/>
    <w:rsid w:val="00742CB1"/>
    <w:rsid w:val="00743B9C"/>
    <w:rsid w:val="00744080"/>
    <w:rsid w:val="007446C2"/>
    <w:rsid w:val="007447A3"/>
    <w:rsid w:val="00745B70"/>
    <w:rsid w:val="00745BA9"/>
    <w:rsid w:val="007466FF"/>
    <w:rsid w:val="00746DDC"/>
    <w:rsid w:val="00747898"/>
    <w:rsid w:val="00750F0E"/>
    <w:rsid w:val="00752024"/>
    <w:rsid w:val="00752155"/>
    <w:rsid w:val="0075257D"/>
    <w:rsid w:val="00752CFA"/>
    <w:rsid w:val="007534C7"/>
    <w:rsid w:val="00753695"/>
    <w:rsid w:val="00754849"/>
    <w:rsid w:val="00754ECA"/>
    <w:rsid w:val="0075518D"/>
    <w:rsid w:val="0075546A"/>
    <w:rsid w:val="00756652"/>
    <w:rsid w:val="00756BFD"/>
    <w:rsid w:val="00756CCA"/>
    <w:rsid w:val="00756DAC"/>
    <w:rsid w:val="0075718E"/>
    <w:rsid w:val="00757D4E"/>
    <w:rsid w:val="0076037F"/>
    <w:rsid w:val="0076190D"/>
    <w:rsid w:val="00761DCE"/>
    <w:rsid w:val="007620AE"/>
    <w:rsid w:val="00762E4E"/>
    <w:rsid w:val="00763214"/>
    <w:rsid w:val="007638EC"/>
    <w:rsid w:val="00764297"/>
    <w:rsid w:val="0076562A"/>
    <w:rsid w:val="00765782"/>
    <w:rsid w:val="007659BC"/>
    <w:rsid w:val="00766137"/>
    <w:rsid w:val="00767779"/>
    <w:rsid w:val="00770202"/>
    <w:rsid w:val="00770651"/>
    <w:rsid w:val="00770ED0"/>
    <w:rsid w:val="00770F90"/>
    <w:rsid w:val="00773964"/>
    <w:rsid w:val="00773AAD"/>
    <w:rsid w:val="0077486B"/>
    <w:rsid w:val="0077495B"/>
    <w:rsid w:val="00774B3B"/>
    <w:rsid w:val="007754FF"/>
    <w:rsid w:val="00775DE0"/>
    <w:rsid w:val="00776176"/>
    <w:rsid w:val="00776F47"/>
    <w:rsid w:val="00777AE2"/>
    <w:rsid w:val="00777C8D"/>
    <w:rsid w:val="00777D7C"/>
    <w:rsid w:val="00780937"/>
    <w:rsid w:val="0078139E"/>
    <w:rsid w:val="00782613"/>
    <w:rsid w:val="0078277A"/>
    <w:rsid w:val="00782D00"/>
    <w:rsid w:val="00782D30"/>
    <w:rsid w:val="007836CB"/>
    <w:rsid w:val="007840F3"/>
    <w:rsid w:val="00784BF6"/>
    <w:rsid w:val="00785E47"/>
    <w:rsid w:val="00786EAE"/>
    <w:rsid w:val="00787906"/>
    <w:rsid w:val="007900BC"/>
    <w:rsid w:val="007901C4"/>
    <w:rsid w:val="007912EC"/>
    <w:rsid w:val="007916ED"/>
    <w:rsid w:val="00791B21"/>
    <w:rsid w:val="00793E7C"/>
    <w:rsid w:val="00793EDF"/>
    <w:rsid w:val="00794EF2"/>
    <w:rsid w:val="007951E1"/>
    <w:rsid w:val="007956AD"/>
    <w:rsid w:val="007957FA"/>
    <w:rsid w:val="00797715"/>
    <w:rsid w:val="00797AF4"/>
    <w:rsid w:val="007A0098"/>
    <w:rsid w:val="007A1419"/>
    <w:rsid w:val="007A1462"/>
    <w:rsid w:val="007A1BFD"/>
    <w:rsid w:val="007A22EA"/>
    <w:rsid w:val="007A2C2F"/>
    <w:rsid w:val="007A2F0B"/>
    <w:rsid w:val="007A31D2"/>
    <w:rsid w:val="007A3A38"/>
    <w:rsid w:val="007A4077"/>
    <w:rsid w:val="007A421A"/>
    <w:rsid w:val="007A42BD"/>
    <w:rsid w:val="007A4627"/>
    <w:rsid w:val="007A4727"/>
    <w:rsid w:val="007A4B7B"/>
    <w:rsid w:val="007A6ED3"/>
    <w:rsid w:val="007A7325"/>
    <w:rsid w:val="007A74F3"/>
    <w:rsid w:val="007A7F40"/>
    <w:rsid w:val="007B0219"/>
    <w:rsid w:val="007B04D8"/>
    <w:rsid w:val="007B0B59"/>
    <w:rsid w:val="007B0BC8"/>
    <w:rsid w:val="007B1136"/>
    <w:rsid w:val="007B1387"/>
    <w:rsid w:val="007B1449"/>
    <w:rsid w:val="007B1BF4"/>
    <w:rsid w:val="007B20EC"/>
    <w:rsid w:val="007B2279"/>
    <w:rsid w:val="007B26A4"/>
    <w:rsid w:val="007B2773"/>
    <w:rsid w:val="007B321B"/>
    <w:rsid w:val="007B38CA"/>
    <w:rsid w:val="007B38FB"/>
    <w:rsid w:val="007B42A0"/>
    <w:rsid w:val="007B4DAD"/>
    <w:rsid w:val="007B5EEC"/>
    <w:rsid w:val="007B5F2D"/>
    <w:rsid w:val="007B602F"/>
    <w:rsid w:val="007B6F92"/>
    <w:rsid w:val="007B766E"/>
    <w:rsid w:val="007C00A9"/>
    <w:rsid w:val="007C056E"/>
    <w:rsid w:val="007C0F67"/>
    <w:rsid w:val="007C1021"/>
    <w:rsid w:val="007C12E9"/>
    <w:rsid w:val="007C1DAB"/>
    <w:rsid w:val="007C2A4A"/>
    <w:rsid w:val="007C373F"/>
    <w:rsid w:val="007C49FF"/>
    <w:rsid w:val="007C4AB6"/>
    <w:rsid w:val="007C4B70"/>
    <w:rsid w:val="007C5183"/>
    <w:rsid w:val="007C57AE"/>
    <w:rsid w:val="007C5E13"/>
    <w:rsid w:val="007C6C53"/>
    <w:rsid w:val="007C6D87"/>
    <w:rsid w:val="007C6E9B"/>
    <w:rsid w:val="007C6EB4"/>
    <w:rsid w:val="007C74AA"/>
    <w:rsid w:val="007C7E55"/>
    <w:rsid w:val="007D0243"/>
    <w:rsid w:val="007D0D1C"/>
    <w:rsid w:val="007D122D"/>
    <w:rsid w:val="007D12F2"/>
    <w:rsid w:val="007D1A92"/>
    <w:rsid w:val="007D1AFC"/>
    <w:rsid w:val="007D2A0E"/>
    <w:rsid w:val="007D2B3F"/>
    <w:rsid w:val="007D3461"/>
    <w:rsid w:val="007D378A"/>
    <w:rsid w:val="007D3937"/>
    <w:rsid w:val="007D4291"/>
    <w:rsid w:val="007D4AC4"/>
    <w:rsid w:val="007D4C34"/>
    <w:rsid w:val="007D4CBE"/>
    <w:rsid w:val="007D549B"/>
    <w:rsid w:val="007D558B"/>
    <w:rsid w:val="007D7125"/>
    <w:rsid w:val="007D7897"/>
    <w:rsid w:val="007D7A61"/>
    <w:rsid w:val="007E0720"/>
    <w:rsid w:val="007E0D5E"/>
    <w:rsid w:val="007E0E4A"/>
    <w:rsid w:val="007E16D7"/>
    <w:rsid w:val="007E1790"/>
    <w:rsid w:val="007E1C9B"/>
    <w:rsid w:val="007E3358"/>
    <w:rsid w:val="007E49A9"/>
    <w:rsid w:val="007E67B8"/>
    <w:rsid w:val="007E6CD8"/>
    <w:rsid w:val="007E6D2F"/>
    <w:rsid w:val="007E7728"/>
    <w:rsid w:val="007E7E65"/>
    <w:rsid w:val="007E7F27"/>
    <w:rsid w:val="007F05B4"/>
    <w:rsid w:val="007F0936"/>
    <w:rsid w:val="007F2E13"/>
    <w:rsid w:val="007F3BD7"/>
    <w:rsid w:val="007F42EC"/>
    <w:rsid w:val="007F46DB"/>
    <w:rsid w:val="007F4B86"/>
    <w:rsid w:val="007F51CE"/>
    <w:rsid w:val="007F5409"/>
    <w:rsid w:val="007F5912"/>
    <w:rsid w:val="007F5926"/>
    <w:rsid w:val="007F6AC9"/>
    <w:rsid w:val="007F71EB"/>
    <w:rsid w:val="00800443"/>
    <w:rsid w:val="008009C5"/>
    <w:rsid w:val="00801ED2"/>
    <w:rsid w:val="00802C9A"/>
    <w:rsid w:val="00802F4E"/>
    <w:rsid w:val="00803752"/>
    <w:rsid w:val="00803850"/>
    <w:rsid w:val="00803DD7"/>
    <w:rsid w:val="008044C2"/>
    <w:rsid w:val="008045E8"/>
    <w:rsid w:val="008047ED"/>
    <w:rsid w:val="008048C8"/>
    <w:rsid w:val="00804ECF"/>
    <w:rsid w:val="008057B1"/>
    <w:rsid w:val="008059BC"/>
    <w:rsid w:val="00805EB8"/>
    <w:rsid w:val="00806148"/>
    <w:rsid w:val="008062E5"/>
    <w:rsid w:val="00807575"/>
    <w:rsid w:val="00807B80"/>
    <w:rsid w:val="00810285"/>
    <w:rsid w:val="00810709"/>
    <w:rsid w:val="00810721"/>
    <w:rsid w:val="00810B6F"/>
    <w:rsid w:val="00810C2C"/>
    <w:rsid w:val="00811E6A"/>
    <w:rsid w:val="00812CC2"/>
    <w:rsid w:val="00813256"/>
    <w:rsid w:val="008137AA"/>
    <w:rsid w:val="008142EE"/>
    <w:rsid w:val="00814D26"/>
    <w:rsid w:val="008152C6"/>
    <w:rsid w:val="00815AE1"/>
    <w:rsid w:val="00815E75"/>
    <w:rsid w:val="00815E81"/>
    <w:rsid w:val="0081619B"/>
    <w:rsid w:val="00816212"/>
    <w:rsid w:val="0081631E"/>
    <w:rsid w:val="00816C0D"/>
    <w:rsid w:val="0081703E"/>
    <w:rsid w:val="00817180"/>
    <w:rsid w:val="00817821"/>
    <w:rsid w:val="0082043B"/>
    <w:rsid w:val="00820DA2"/>
    <w:rsid w:val="00820E36"/>
    <w:rsid w:val="0082105A"/>
    <w:rsid w:val="008211FD"/>
    <w:rsid w:val="00821C73"/>
    <w:rsid w:val="00823012"/>
    <w:rsid w:val="008234D4"/>
    <w:rsid w:val="008237C2"/>
    <w:rsid w:val="00823C24"/>
    <w:rsid w:val="0082589C"/>
    <w:rsid w:val="00825E33"/>
    <w:rsid w:val="00825FE3"/>
    <w:rsid w:val="00826563"/>
    <w:rsid w:val="0082669D"/>
    <w:rsid w:val="00826756"/>
    <w:rsid w:val="00827CF6"/>
    <w:rsid w:val="00827E17"/>
    <w:rsid w:val="008300D9"/>
    <w:rsid w:val="00830392"/>
    <w:rsid w:val="00830885"/>
    <w:rsid w:val="008309A4"/>
    <w:rsid w:val="00831ADD"/>
    <w:rsid w:val="008320E4"/>
    <w:rsid w:val="0083232F"/>
    <w:rsid w:val="00832EA6"/>
    <w:rsid w:val="00833AA6"/>
    <w:rsid w:val="00834BF9"/>
    <w:rsid w:val="008359BE"/>
    <w:rsid w:val="00835B29"/>
    <w:rsid w:val="00837836"/>
    <w:rsid w:val="008403DC"/>
    <w:rsid w:val="00840869"/>
    <w:rsid w:val="00840B0B"/>
    <w:rsid w:val="0084200E"/>
    <w:rsid w:val="008432D7"/>
    <w:rsid w:val="008437D4"/>
    <w:rsid w:val="00844422"/>
    <w:rsid w:val="00844D5E"/>
    <w:rsid w:val="0084501F"/>
    <w:rsid w:val="00845571"/>
    <w:rsid w:val="0084574C"/>
    <w:rsid w:val="00846018"/>
    <w:rsid w:val="008463B8"/>
    <w:rsid w:val="0084643E"/>
    <w:rsid w:val="00846A6D"/>
    <w:rsid w:val="00846E12"/>
    <w:rsid w:val="00847BA7"/>
    <w:rsid w:val="00850724"/>
    <w:rsid w:val="008519C6"/>
    <w:rsid w:val="00851ADB"/>
    <w:rsid w:val="008525B5"/>
    <w:rsid w:val="00852A36"/>
    <w:rsid w:val="008531C0"/>
    <w:rsid w:val="00853E75"/>
    <w:rsid w:val="00854760"/>
    <w:rsid w:val="00855272"/>
    <w:rsid w:val="00855816"/>
    <w:rsid w:val="0085583D"/>
    <w:rsid w:val="00855B3A"/>
    <w:rsid w:val="00855EA5"/>
    <w:rsid w:val="00855F6F"/>
    <w:rsid w:val="0085604B"/>
    <w:rsid w:val="008566C7"/>
    <w:rsid w:val="00857132"/>
    <w:rsid w:val="0085747F"/>
    <w:rsid w:val="00857CD0"/>
    <w:rsid w:val="00857FEE"/>
    <w:rsid w:val="0086084F"/>
    <w:rsid w:val="00860FD4"/>
    <w:rsid w:val="008613AF"/>
    <w:rsid w:val="0086224D"/>
    <w:rsid w:val="00862D9C"/>
    <w:rsid w:val="00862F4A"/>
    <w:rsid w:val="00863020"/>
    <w:rsid w:val="008631BC"/>
    <w:rsid w:val="008639A6"/>
    <w:rsid w:val="008639D6"/>
    <w:rsid w:val="00865189"/>
    <w:rsid w:val="00865BE2"/>
    <w:rsid w:val="00866F93"/>
    <w:rsid w:val="00866FBA"/>
    <w:rsid w:val="008675E4"/>
    <w:rsid w:val="008703A6"/>
    <w:rsid w:val="0087149A"/>
    <w:rsid w:val="0087179E"/>
    <w:rsid w:val="008720D3"/>
    <w:rsid w:val="00872D89"/>
    <w:rsid w:val="008730ED"/>
    <w:rsid w:val="00873255"/>
    <w:rsid w:val="0087384B"/>
    <w:rsid w:val="00873F40"/>
    <w:rsid w:val="008740FD"/>
    <w:rsid w:val="00875E69"/>
    <w:rsid w:val="008763AC"/>
    <w:rsid w:val="00876484"/>
    <w:rsid w:val="00876D39"/>
    <w:rsid w:val="00876E4F"/>
    <w:rsid w:val="00877BD0"/>
    <w:rsid w:val="00880B4F"/>
    <w:rsid w:val="00881A38"/>
    <w:rsid w:val="00881D0E"/>
    <w:rsid w:val="00882143"/>
    <w:rsid w:val="0088260E"/>
    <w:rsid w:val="00882FA4"/>
    <w:rsid w:val="008844A2"/>
    <w:rsid w:val="00886233"/>
    <w:rsid w:val="008863D9"/>
    <w:rsid w:val="00886837"/>
    <w:rsid w:val="00886F84"/>
    <w:rsid w:val="00887016"/>
    <w:rsid w:val="00887025"/>
    <w:rsid w:val="008875FE"/>
    <w:rsid w:val="00887787"/>
    <w:rsid w:val="0089040E"/>
    <w:rsid w:val="008907E1"/>
    <w:rsid w:val="008908A2"/>
    <w:rsid w:val="008925B4"/>
    <w:rsid w:val="00892641"/>
    <w:rsid w:val="00892DCC"/>
    <w:rsid w:val="008934F8"/>
    <w:rsid w:val="00893837"/>
    <w:rsid w:val="00893AC3"/>
    <w:rsid w:val="00893F20"/>
    <w:rsid w:val="0089513B"/>
    <w:rsid w:val="00896C51"/>
    <w:rsid w:val="008A02CA"/>
    <w:rsid w:val="008A0492"/>
    <w:rsid w:val="008A0603"/>
    <w:rsid w:val="008A060E"/>
    <w:rsid w:val="008A0C3F"/>
    <w:rsid w:val="008A0E4E"/>
    <w:rsid w:val="008A12DA"/>
    <w:rsid w:val="008A37D8"/>
    <w:rsid w:val="008A38EA"/>
    <w:rsid w:val="008A434D"/>
    <w:rsid w:val="008A44C1"/>
    <w:rsid w:val="008A4E3B"/>
    <w:rsid w:val="008A4F11"/>
    <w:rsid w:val="008A51DA"/>
    <w:rsid w:val="008A5AF9"/>
    <w:rsid w:val="008A61CA"/>
    <w:rsid w:val="008A72E9"/>
    <w:rsid w:val="008A7697"/>
    <w:rsid w:val="008B0E67"/>
    <w:rsid w:val="008B1C5D"/>
    <w:rsid w:val="008B2C91"/>
    <w:rsid w:val="008B2CA8"/>
    <w:rsid w:val="008B399A"/>
    <w:rsid w:val="008B3D88"/>
    <w:rsid w:val="008B421B"/>
    <w:rsid w:val="008B42DC"/>
    <w:rsid w:val="008B485F"/>
    <w:rsid w:val="008B4C4F"/>
    <w:rsid w:val="008B4CFE"/>
    <w:rsid w:val="008B4E78"/>
    <w:rsid w:val="008B6470"/>
    <w:rsid w:val="008B7E63"/>
    <w:rsid w:val="008C19AF"/>
    <w:rsid w:val="008C1BCE"/>
    <w:rsid w:val="008C23DF"/>
    <w:rsid w:val="008C25FA"/>
    <w:rsid w:val="008C26AB"/>
    <w:rsid w:val="008C2FA9"/>
    <w:rsid w:val="008C2FD3"/>
    <w:rsid w:val="008C35B4"/>
    <w:rsid w:val="008C366A"/>
    <w:rsid w:val="008C43E4"/>
    <w:rsid w:val="008C4499"/>
    <w:rsid w:val="008C45AC"/>
    <w:rsid w:val="008C4A04"/>
    <w:rsid w:val="008C5165"/>
    <w:rsid w:val="008C589A"/>
    <w:rsid w:val="008C67E9"/>
    <w:rsid w:val="008C7108"/>
    <w:rsid w:val="008C7895"/>
    <w:rsid w:val="008C7BF9"/>
    <w:rsid w:val="008C7D2F"/>
    <w:rsid w:val="008D0CD3"/>
    <w:rsid w:val="008D1509"/>
    <w:rsid w:val="008D19A0"/>
    <w:rsid w:val="008D1B49"/>
    <w:rsid w:val="008D2067"/>
    <w:rsid w:val="008D2A43"/>
    <w:rsid w:val="008D2BA8"/>
    <w:rsid w:val="008D2DDB"/>
    <w:rsid w:val="008D2F0A"/>
    <w:rsid w:val="008D3257"/>
    <w:rsid w:val="008D3572"/>
    <w:rsid w:val="008D3DF9"/>
    <w:rsid w:val="008D428B"/>
    <w:rsid w:val="008D52B9"/>
    <w:rsid w:val="008D56C9"/>
    <w:rsid w:val="008D68AD"/>
    <w:rsid w:val="008D6B03"/>
    <w:rsid w:val="008D76DE"/>
    <w:rsid w:val="008E01A3"/>
    <w:rsid w:val="008E022F"/>
    <w:rsid w:val="008E0283"/>
    <w:rsid w:val="008E0925"/>
    <w:rsid w:val="008E094F"/>
    <w:rsid w:val="008E0BE8"/>
    <w:rsid w:val="008E1177"/>
    <w:rsid w:val="008E1ABD"/>
    <w:rsid w:val="008E1C39"/>
    <w:rsid w:val="008E214F"/>
    <w:rsid w:val="008E249E"/>
    <w:rsid w:val="008E254B"/>
    <w:rsid w:val="008E2907"/>
    <w:rsid w:val="008E2DF7"/>
    <w:rsid w:val="008E2DFD"/>
    <w:rsid w:val="008E3410"/>
    <w:rsid w:val="008E48B5"/>
    <w:rsid w:val="008E54DE"/>
    <w:rsid w:val="008E5CC8"/>
    <w:rsid w:val="008F0E99"/>
    <w:rsid w:val="008F0F84"/>
    <w:rsid w:val="008F106D"/>
    <w:rsid w:val="008F1412"/>
    <w:rsid w:val="008F2187"/>
    <w:rsid w:val="008F289D"/>
    <w:rsid w:val="008F3DEE"/>
    <w:rsid w:val="008F44C0"/>
    <w:rsid w:val="008F55FF"/>
    <w:rsid w:val="008F5E2E"/>
    <w:rsid w:val="008F5FBA"/>
    <w:rsid w:val="008F6CB5"/>
    <w:rsid w:val="008F70C7"/>
    <w:rsid w:val="008F7143"/>
    <w:rsid w:val="008F750D"/>
    <w:rsid w:val="008F7B2F"/>
    <w:rsid w:val="008F7D66"/>
    <w:rsid w:val="00902181"/>
    <w:rsid w:val="00903676"/>
    <w:rsid w:val="0090384A"/>
    <w:rsid w:val="0090392C"/>
    <w:rsid w:val="009043CF"/>
    <w:rsid w:val="00906963"/>
    <w:rsid w:val="00906DA5"/>
    <w:rsid w:val="00907350"/>
    <w:rsid w:val="009074DC"/>
    <w:rsid w:val="00907E7C"/>
    <w:rsid w:val="0091163A"/>
    <w:rsid w:val="00912210"/>
    <w:rsid w:val="00912311"/>
    <w:rsid w:val="00912760"/>
    <w:rsid w:val="00912BE4"/>
    <w:rsid w:val="00912D3B"/>
    <w:rsid w:val="00913FAA"/>
    <w:rsid w:val="0091411B"/>
    <w:rsid w:val="009148F8"/>
    <w:rsid w:val="009159DF"/>
    <w:rsid w:val="0091664E"/>
    <w:rsid w:val="00916A20"/>
    <w:rsid w:val="00916A5C"/>
    <w:rsid w:val="00917549"/>
    <w:rsid w:val="009176F7"/>
    <w:rsid w:val="00920597"/>
    <w:rsid w:val="00920A8B"/>
    <w:rsid w:val="00920A93"/>
    <w:rsid w:val="0092151F"/>
    <w:rsid w:val="00921B01"/>
    <w:rsid w:val="00921C31"/>
    <w:rsid w:val="0092281E"/>
    <w:rsid w:val="00922CC6"/>
    <w:rsid w:val="00922F38"/>
    <w:rsid w:val="0092472A"/>
    <w:rsid w:val="00924900"/>
    <w:rsid w:val="00924A70"/>
    <w:rsid w:val="00925455"/>
    <w:rsid w:val="00925ACD"/>
    <w:rsid w:val="00925F65"/>
    <w:rsid w:val="009267D7"/>
    <w:rsid w:val="00926A14"/>
    <w:rsid w:val="00930197"/>
    <w:rsid w:val="009305F2"/>
    <w:rsid w:val="0093208A"/>
    <w:rsid w:val="0093219B"/>
    <w:rsid w:val="00932EF5"/>
    <w:rsid w:val="00933593"/>
    <w:rsid w:val="009337D9"/>
    <w:rsid w:val="00933E2B"/>
    <w:rsid w:val="009348FA"/>
    <w:rsid w:val="00934D43"/>
    <w:rsid w:val="00934F75"/>
    <w:rsid w:val="00935424"/>
    <w:rsid w:val="00935F81"/>
    <w:rsid w:val="009360CE"/>
    <w:rsid w:val="00936771"/>
    <w:rsid w:val="00936AFF"/>
    <w:rsid w:val="00936BBD"/>
    <w:rsid w:val="0093740E"/>
    <w:rsid w:val="00937521"/>
    <w:rsid w:val="0093781A"/>
    <w:rsid w:val="00937B9C"/>
    <w:rsid w:val="0093C09B"/>
    <w:rsid w:val="009401FD"/>
    <w:rsid w:val="009408E2"/>
    <w:rsid w:val="009416B7"/>
    <w:rsid w:val="00941DBB"/>
    <w:rsid w:val="00942280"/>
    <w:rsid w:val="00942520"/>
    <w:rsid w:val="00942DE7"/>
    <w:rsid w:val="009431D5"/>
    <w:rsid w:val="0094348F"/>
    <w:rsid w:val="009439BE"/>
    <w:rsid w:val="009447BE"/>
    <w:rsid w:val="00944AEA"/>
    <w:rsid w:val="00944C20"/>
    <w:rsid w:val="009453EF"/>
    <w:rsid w:val="00946054"/>
    <w:rsid w:val="00946350"/>
    <w:rsid w:val="009465A0"/>
    <w:rsid w:val="009468B8"/>
    <w:rsid w:val="00946914"/>
    <w:rsid w:val="0094700C"/>
    <w:rsid w:val="00947422"/>
    <w:rsid w:val="00952145"/>
    <w:rsid w:val="00952922"/>
    <w:rsid w:val="00952AA6"/>
    <w:rsid w:val="00952DFD"/>
    <w:rsid w:val="00953804"/>
    <w:rsid w:val="00953CA4"/>
    <w:rsid w:val="00954167"/>
    <w:rsid w:val="00954675"/>
    <w:rsid w:val="0095596E"/>
    <w:rsid w:val="00955B48"/>
    <w:rsid w:val="00955DD7"/>
    <w:rsid w:val="00955DE8"/>
    <w:rsid w:val="00956727"/>
    <w:rsid w:val="009568E3"/>
    <w:rsid w:val="00956A26"/>
    <w:rsid w:val="00957124"/>
    <w:rsid w:val="009571E4"/>
    <w:rsid w:val="00957316"/>
    <w:rsid w:val="00957595"/>
    <w:rsid w:val="00957FE0"/>
    <w:rsid w:val="009600B8"/>
    <w:rsid w:val="00961D74"/>
    <w:rsid w:val="00961F57"/>
    <w:rsid w:val="0096264A"/>
    <w:rsid w:val="00962DFE"/>
    <w:rsid w:val="00963298"/>
    <w:rsid w:val="00963E70"/>
    <w:rsid w:val="009646F7"/>
    <w:rsid w:val="009651EA"/>
    <w:rsid w:val="00965925"/>
    <w:rsid w:val="00965E61"/>
    <w:rsid w:val="00965F79"/>
    <w:rsid w:val="00966DF5"/>
    <w:rsid w:val="00967590"/>
    <w:rsid w:val="00970094"/>
    <w:rsid w:val="009701A9"/>
    <w:rsid w:val="0097098D"/>
    <w:rsid w:val="009725D6"/>
    <w:rsid w:val="00972B13"/>
    <w:rsid w:val="00972BCA"/>
    <w:rsid w:val="009731E5"/>
    <w:rsid w:val="0097351D"/>
    <w:rsid w:val="00973BD9"/>
    <w:rsid w:val="0097571A"/>
    <w:rsid w:val="0097598A"/>
    <w:rsid w:val="0097598E"/>
    <w:rsid w:val="00976482"/>
    <w:rsid w:val="00976514"/>
    <w:rsid w:val="009769E0"/>
    <w:rsid w:val="00977187"/>
    <w:rsid w:val="009775F3"/>
    <w:rsid w:val="00977C24"/>
    <w:rsid w:val="0098002E"/>
    <w:rsid w:val="009802EE"/>
    <w:rsid w:val="009804ED"/>
    <w:rsid w:val="00980A0F"/>
    <w:rsid w:val="0098119B"/>
    <w:rsid w:val="009827E2"/>
    <w:rsid w:val="00982AA5"/>
    <w:rsid w:val="00982D15"/>
    <w:rsid w:val="00983F41"/>
    <w:rsid w:val="00984435"/>
    <w:rsid w:val="00984984"/>
    <w:rsid w:val="009856C0"/>
    <w:rsid w:val="009858A4"/>
    <w:rsid w:val="0098608D"/>
    <w:rsid w:val="00986745"/>
    <w:rsid w:val="00986B7C"/>
    <w:rsid w:val="009873DD"/>
    <w:rsid w:val="009875D7"/>
    <w:rsid w:val="0098791A"/>
    <w:rsid w:val="00990E55"/>
    <w:rsid w:val="00992BDA"/>
    <w:rsid w:val="0099337C"/>
    <w:rsid w:val="00993BAB"/>
    <w:rsid w:val="009944F9"/>
    <w:rsid w:val="00994C46"/>
    <w:rsid w:val="00995B11"/>
    <w:rsid w:val="00996F0E"/>
    <w:rsid w:val="009977F0"/>
    <w:rsid w:val="009A0BBC"/>
    <w:rsid w:val="009A1617"/>
    <w:rsid w:val="009A1BBA"/>
    <w:rsid w:val="009A1DD5"/>
    <w:rsid w:val="009A2422"/>
    <w:rsid w:val="009A27EA"/>
    <w:rsid w:val="009A33E8"/>
    <w:rsid w:val="009A370A"/>
    <w:rsid w:val="009A3DEE"/>
    <w:rsid w:val="009A4860"/>
    <w:rsid w:val="009A493B"/>
    <w:rsid w:val="009A4D20"/>
    <w:rsid w:val="009A4F48"/>
    <w:rsid w:val="009A52A7"/>
    <w:rsid w:val="009A566B"/>
    <w:rsid w:val="009A64B1"/>
    <w:rsid w:val="009A768D"/>
    <w:rsid w:val="009B0603"/>
    <w:rsid w:val="009B0E99"/>
    <w:rsid w:val="009B1611"/>
    <w:rsid w:val="009B1F72"/>
    <w:rsid w:val="009B215F"/>
    <w:rsid w:val="009B2816"/>
    <w:rsid w:val="009B2B45"/>
    <w:rsid w:val="009B32AF"/>
    <w:rsid w:val="009B3478"/>
    <w:rsid w:val="009B4137"/>
    <w:rsid w:val="009B4911"/>
    <w:rsid w:val="009B4D69"/>
    <w:rsid w:val="009B4E84"/>
    <w:rsid w:val="009B53B5"/>
    <w:rsid w:val="009B5F10"/>
    <w:rsid w:val="009B6307"/>
    <w:rsid w:val="009C033C"/>
    <w:rsid w:val="009C06C9"/>
    <w:rsid w:val="009C0712"/>
    <w:rsid w:val="009C0AAC"/>
    <w:rsid w:val="009C0B1D"/>
    <w:rsid w:val="009C0B54"/>
    <w:rsid w:val="009C0BA3"/>
    <w:rsid w:val="009C1083"/>
    <w:rsid w:val="009C1C47"/>
    <w:rsid w:val="009C205D"/>
    <w:rsid w:val="009C2884"/>
    <w:rsid w:val="009C2887"/>
    <w:rsid w:val="009C2CD5"/>
    <w:rsid w:val="009C407C"/>
    <w:rsid w:val="009C40B1"/>
    <w:rsid w:val="009C4AB8"/>
    <w:rsid w:val="009C5C12"/>
    <w:rsid w:val="009C7314"/>
    <w:rsid w:val="009C743C"/>
    <w:rsid w:val="009C74EB"/>
    <w:rsid w:val="009C786B"/>
    <w:rsid w:val="009D0E02"/>
    <w:rsid w:val="009D150F"/>
    <w:rsid w:val="009D15CF"/>
    <w:rsid w:val="009D1C23"/>
    <w:rsid w:val="009D1EEB"/>
    <w:rsid w:val="009D3190"/>
    <w:rsid w:val="009D4594"/>
    <w:rsid w:val="009D4738"/>
    <w:rsid w:val="009D4999"/>
    <w:rsid w:val="009D50FB"/>
    <w:rsid w:val="009D51F4"/>
    <w:rsid w:val="009D592A"/>
    <w:rsid w:val="009D5E17"/>
    <w:rsid w:val="009D6D4C"/>
    <w:rsid w:val="009D6D8A"/>
    <w:rsid w:val="009D6DDD"/>
    <w:rsid w:val="009D7141"/>
    <w:rsid w:val="009D75F6"/>
    <w:rsid w:val="009D7847"/>
    <w:rsid w:val="009D78F9"/>
    <w:rsid w:val="009D7D2F"/>
    <w:rsid w:val="009E025A"/>
    <w:rsid w:val="009E0C7B"/>
    <w:rsid w:val="009E1077"/>
    <w:rsid w:val="009E2EE1"/>
    <w:rsid w:val="009E3057"/>
    <w:rsid w:val="009E4DDB"/>
    <w:rsid w:val="009E4EB6"/>
    <w:rsid w:val="009E5E71"/>
    <w:rsid w:val="009E65B2"/>
    <w:rsid w:val="009E6C39"/>
    <w:rsid w:val="009E719D"/>
    <w:rsid w:val="009E71E8"/>
    <w:rsid w:val="009E76B7"/>
    <w:rsid w:val="009E7716"/>
    <w:rsid w:val="009F00DA"/>
    <w:rsid w:val="009F1A82"/>
    <w:rsid w:val="009F1BD8"/>
    <w:rsid w:val="009F1E6D"/>
    <w:rsid w:val="009F21FE"/>
    <w:rsid w:val="009F30B8"/>
    <w:rsid w:val="009F30E2"/>
    <w:rsid w:val="009F3C1F"/>
    <w:rsid w:val="009F4D0F"/>
    <w:rsid w:val="009F531F"/>
    <w:rsid w:val="009F5399"/>
    <w:rsid w:val="009F5FA1"/>
    <w:rsid w:val="009F6C71"/>
    <w:rsid w:val="009F7364"/>
    <w:rsid w:val="009F7578"/>
    <w:rsid w:val="009F7814"/>
    <w:rsid w:val="00A00508"/>
    <w:rsid w:val="00A00AF7"/>
    <w:rsid w:val="00A00D49"/>
    <w:rsid w:val="00A00D96"/>
    <w:rsid w:val="00A0183F"/>
    <w:rsid w:val="00A01A4B"/>
    <w:rsid w:val="00A03185"/>
    <w:rsid w:val="00A03431"/>
    <w:rsid w:val="00A035A6"/>
    <w:rsid w:val="00A03A64"/>
    <w:rsid w:val="00A04A90"/>
    <w:rsid w:val="00A04F89"/>
    <w:rsid w:val="00A04FC1"/>
    <w:rsid w:val="00A050FB"/>
    <w:rsid w:val="00A0593F"/>
    <w:rsid w:val="00A061B8"/>
    <w:rsid w:val="00A1017F"/>
    <w:rsid w:val="00A108EF"/>
    <w:rsid w:val="00A10DB1"/>
    <w:rsid w:val="00A110E1"/>
    <w:rsid w:val="00A1151D"/>
    <w:rsid w:val="00A121EF"/>
    <w:rsid w:val="00A13E54"/>
    <w:rsid w:val="00A1462A"/>
    <w:rsid w:val="00A14DC9"/>
    <w:rsid w:val="00A14DEC"/>
    <w:rsid w:val="00A15007"/>
    <w:rsid w:val="00A15C31"/>
    <w:rsid w:val="00A15EAB"/>
    <w:rsid w:val="00A17B61"/>
    <w:rsid w:val="00A17D56"/>
    <w:rsid w:val="00A21157"/>
    <w:rsid w:val="00A217A9"/>
    <w:rsid w:val="00A218A7"/>
    <w:rsid w:val="00A219CD"/>
    <w:rsid w:val="00A21F09"/>
    <w:rsid w:val="00A226FC"/>
    <w:rsid w:val="00A23713"/>
    <w:rsid w:val="00A239D6"/>
    <w:rsid w:val="00A25FA3"/>
    <w:rsid w:val="00A265BD"/>
    <w:rsid w:val="00A2677E"/>
    <w:rsid w:val="00A268A2"/>
    <w:rsid w:val="00A26943"/>
    <w:rsid w:val="00A269BA"/>
    <w:rsid w:val="00A26C3D"/>
    <w:rsid w:val="00A26DFB"/>
    <w:rsid w:val="00A275A4"/>
    <w:rsid w:val="00A27683"/>
    <w:rsid w:val="00A3036B"/>
    <w:rsid w:val="00A31F26"/>
    <w:rsid w:val="00A32736"/>
    <w:rsid w:val="00A328ED"/>
    <w:rsid w:val="00A32A17"/>
    <w:rsid w:val="00A32A66"/>
    <w:rsid w:val="00A3319A"/>
    <w:rsid w:val="00A3435E"/>
    <w:rsid w:val="00A34FF8"/>
    <w:rsid w:val="00A352A7"/>
    <w:rsid w:val="00A35B59"/>
    <w:rsid w:val="00A368B1"/>
    <w:rsid w:val="00A36B12"/>
    <w:rsid w:val="00A400F0"/>
    <w:rsid w:val="00A40468"/>
    <w:rsid w:val="00A413F6"/>
    <w:rsid w:val="00A418AC"/>
    <w:rsid w:val="00A42111"/>
    <w:rsid w:val="00A42174"/>
    <w:rsid w:val="00A4238D"/>
    <w:rsid w:val="00A4267F"/>
    <w:rsid w:val="00A430E1"/>
    <w:rsid w:val="00A43986"/>
    <w:rsid w:val="00A43C15"/>
    <w:rsid w:val="00A446EF"/>
    <w:rsid w:val="00A447DC"/>
    <w:rsid w:val="00A45FF3"/>
    <w:rsid w:val="00A46000"/>
    <w:rsid w:val="00A46834"/>
    <w:rsid w:val="00A4689B"/>
    <w:rsid w:val="00A47446"/>
    <w:rsid w:val="00A474CE"/>
    <w:rsid w:val="00A475F8"/>
    <w:rsid w:val="00A47A41"/>
    <w:rsid w:val="00A50909"/>
    <w:rsid w:val="00A51665"/>
    <w:rsid w:val="00A518B5"/>
    <w:rsid w:val="00A519A7"/>
    <w:rsid w:val="00A51CBB"/>
    <w:rsid w:val="00A51E1F"/>
    <w:rsid w:val="00A52B0A"/>
    <w:rsid w:val="00A53A17"/>
    <w:rsid w:val="00A53B08"/>
    <w:rsid w:val="00A54AB8"/>
    <w:rsid w:val="00A5521F"/>
    <w:rsid w:val="00A5553F"/>
    <w:rsid w:val="00A567DE"/>
    <w:rsid w:val="00A56DFB"/>
    <w:rsid w:val="00A57760"/>
    <w:rsid w:val="00A62654"/>
    <w:rsid w:val="00A63827"/>
    <w:rsid w:val="00A63EDC"/>
    <w:rsid w:val="00A641DA"/>
    <w:rsid w:val="00A649E9"/>
    <w:rsid w:val="00A64F49"/>
    <w:rsid w:val="00A66DB9"/>
    <w:rsid w:val="00A67344"/>
    <w:rsid w:val="00A67FCB"/>
    <w:rsid w:val="00A70923"/>
    <w:rsid w:val="00A71112"/>
    <w:rsid w:val="00A717B8"/>
    <w:rsid w:val="00A71D76"/>
    <w:rsid w:val="00A7219D"/>
    <w:rsid w:val="00A72F4B"/>
    <w:rsid w:val="00A74ACD"/>
    <w:rsid w:val="00A74C88"/>
    <w:rsid w:val="00A75CB6"/>
    <w:rsid w:val="00A762C7"/>
    <w:rsid w:val="00A768EC"/>
    <w:rsid w:val="00A76BD4"/>
    <w:rsid w:val="00A76C7C"/>
    <w:rsid w:val="00A80E79"/>
    <w:rsid w:val="00A81A2F"/>
    <w:rsid w:val="00A83887"/>
    <w:rsid w:val="00A8432D"/>
    <w:rsid w:val="00A84A01"/>
    <w:rsid w:val="00A84A97"/>
    <w:rsid w:val="00A8589E"/>
    <w:rsid w:val="00A858C0"/>
    <w:rsid w:val="00A861BA"/>
    <w:rsid w:val="00A86EBF"/>
    <w:rsid w:val="00A870EE"/>
    <w:rsid w:val="00A8764F"/>
    <w:rsid w:val="00A90965"/>
    <w:rsid w:val="00A911A0"/>
    <w:rsid w:val="00A91BF8"/>
    <w:rsid w:val="00A91C6B"/>
    <w:rsid w:val="00A92AA6"/>
    <w:rsid w:val="00A92DEB"/>
    <w:rsid w:val="00A92E61"/>
    <w:rsid w:val="00A9363A"/>
    <w:rsid w:val="00A93942"/>
    <w:rsid w:val="00A9411F"/>
    <w:rsid w:val="00A94DE1"/>
    <w:rsid w:val="00A95578"/>
    <w:rsid w:val="00A95592"/>
    <w:rsid w:val="00A96A60"/>
    <w:rsid w:val="00A96C63"/>
    <w:rsid w:val="00A97046"/>
    <w:rsid w:val="00A9751E"/>
    <w:rsid w:val="00A976B4"/>
    <w:rsid w:val="00A979A1"/>
    <w:rsid w:val="00AA01DC"/>
    <w:rsid w:val="00AA027E"/>
    <w:rsid w:val="00AA057B"/>
    <w:rsid w:val="00AA0AAB"/>
    <w:rsid w:val="00AA0FE5"/>
    <w:rsid w:val="00AA1300"/>
    <w:rsid w:val="00AA17F2"/>
    <w:rsid w:val="00AA245B"/>
    <w:rsid w:val="00AA250B"/>
    <w:rsid w:val="00AA2774"/>
    <w:rsid w:val="00AA37BA"/>
    <w:rsid w:val="00AA4D48"/>
    <w:rsid w:val="00AA509C"/>
    <w:rsid w:val="00AA5389"/>
    <w:rsid w:val="00AA5997"/>
    <w:rsid w:val="00AA59EF"/>
    <w:rsid w:val="00AA642B"/>
    <w:rsid w:val="00AA6783"/>
    <w:rsid w:val="00AB07F3"/>
    <w:rsid w:val="00AB095C"/>
    <w:rsid w:val="00AB1729"/>
    <w:rsid w:val="00AB26E7"/>
    <w:rsid w:val="00AB293C"/>
    <w:rsid w:val="00AB2AAB"/>
    <w:rsid w:val="00AB2E51"/>
    <w:rsid w:val="00AB3952"/>
    <w:rsid w:val="00AB40F9"/>
    <w:rsid w:val="00AB449E"/>
    <w:rsid w:val="00AB46C6"/>
    <w:rsid w:val="00AB5956"/>
    <w:rsid w:val="00AB5B55"/>
    <w:rsid w:val="00AB7293"/>
    <w:rsid w:val="00AB7E18"/>
    <w:rsid w:val="00AC0A8F"/>
    <w:rsid w:val="00AC1D5B"/>
    <w:rsid w:val="00AC2E08"/>
    <w:rsid w:val="00AC3604"/>
    <w:rsid w:val="00AC3CFF"/>
    <w:rsid w:val="00AC3E4A"/>
    <w:rsid w:val="00AC4EA0"/>
    <w:rsid w:val="00AC546B"/>
    <w:rsid w:val="00AC5613"/>
    <w:rsid w:val="00AC58F8"/>
    <w:rsid w:val="00AC593D"/>
    <w:rsid w:val="00AC5942"/>
    <w:rsid w:val="00AC655E"/>
    <w:rsid w:val="00AC6C0B"/>
    <w:rsid w:val="00AC7799"/>
    <w:rsid w:val="00AD0C96"/>
    <w:rsid w:val="00AD0E0A"/>
    <w:rsid w:val="00AD0EE8"/>
    <w:rsid w:val="00AD12D7"/>
    <w:rsid w:val="00AD2973"/>
    <w:rsid w:val="00AD33E5"/>
    <w:rsid w:val="00AD3C07"/>
    <w:rsid w:val="00AD3F3B"/>
    <w:rsid w:val="00AD4D95"/>
    <w:rsid w:val="00AD54D7"/>
    <w:rsid w:val="00AD5AFB"/>
    <w:rsid w:val="00AD5BF5"/>
    <w:rsid w:val="00AD6911"/>
    <w:rsid w:val="00AD78CD"/>
    <w:rsid w:val="00AD78E2"/>
    <w:rsid w:val="00AD7B8F"/>
    <w:rsid w:val="00AE056F"/>
    <w:rsid w:val="00AE0AA9"/>
    <w:rsid w:val="00AE1B08"/>
    <w:rsid w:val="00AE1F1C"/>
    <w:rsid w:val="00AE20A5"/>
    <w:rsid w:val="00AE2471"/>
    <w:rsid w:val="00AE2DF4"/>
    <w:rsid w:val="00AE2FE6"/>
    <w:rsid w:val="00AE3CD1"/>
    <w:rsid w:val="00AE4549"/>
    <w:rsid w:val="00AE4ABE"/>
    <w:rsid w:val="00AE4FDC"/>
    <w:rsid w:val="00AE5485"/>
    <w:rsid w:val="00AE55B8"/>
    <w:rsid w:val="00AE5C34"/>
    <w:rsid w:val="00AE6672"/>
    <w:rsid w:val="00AE7CD0"/>
    <w:rsid w:val="00AF0982"/>
    <w:rsid w:val="00AF107E"/>
    <w:rsid w:val="00AF10B4"/>
    <w:rsid w:val="00AF1560"/>
    <w:rsid w:val="00AF1AFF"/>
    <w:rsid w:val="00AF1E9E"/>
    <w:rsid w:val="00AF2E50"/>
    <w:rsid w:val="00AF2EFF"/>
    <w:rsid w:val="00AF35CF"/>
    <w:rsid w:val="00AF44B9"/>
    <w:rsid w:val="00AF4DAE"/>
    <w:rsid w:val="00AF535F"/>
    <w:rsid w:val="00AF5980"/>
    <w:rsid w:val="00AF5F47"/>
    <w:rsid w:val="00AF6402"/>
    <w:rsid w:val="00AF674F"/>
    <w:rsid w:val="00AF6814"/>
    <w:rsid w:val="00AF6B39"/>
    <w:rsid w:val="00B009EE"/>
    <w:rsid w:val="00B01CD5"/>
    <w:rsid w:val="00B02BCE"/>
    <w:rsid w:val="00B03109"/>
    <w:rsid w:val="00B0398A"/>
    <w:rsid w:val="00B04714"/>
    <w:rsid w:val="00B04723"/>
    <w:rsid w:val="00B04788"/>
    <w:rsid w:val="00B04B02"/>
    <w:rsid w:val="00B055C8"/>
    <w:rsid w:val="00B0568A"/>
    <w:rsid w:val="00B05EF7"/>
    <w:rsid w:val="00B06818"/>
    <w:rsid w:val="00B06F58"/>
    <w:rsid w:val="00B07013"/>
    <w:rsid w:val="00B0723E"/>
    <w:rsid w:val="00B078F6"/>
    <w:rsid w:val="00B10288"/>
    <w:rsid w:val="00B10CE1"/>
    <w:rsid w:val="00B12203"/>
    <w:rsid w:val="00B12451"/>
    <w:rsid w:val="00B1285D"/>
    <w:rsid w:val="00B12A0C"/>
    <w:rsid w:val="00B131BD"/>
    <w:rsid w:val="00B1328C"/>
    <w:rsid w:val="00B13810"/>
    <w:rsid w:val="00B13D7B"/>
    <w:rsid w:val="00B15AD4"/>
    <w:rsid w:val="00B15D80"/>
    <w:rsid w:val="00B16175"/>
    <w:rsid w:val="00B16E3F"/>
    <w:rsid w:val="00B16EAE"/>
    <w:rsid w:val="00B176C5"/>
    <w:rsid w:val="00B17808"/>
    <w:rsid w:val="00B201AF"/>
    <w:rsid w:val="00B20458"/>
    <w:rsid w:val="00B2053E"/>
    <w:rsid w:val="00B215B9"/>
    <w:rsid w:val="00B21A16"/>
    <w:rsid w:val="00B21CD8"/>
    <w:rsid w:val="00B223FD"/>
    <w:rsid w:val="00B226FA"/>
    <w:rsid w:val="00B228FA"/>
    <w:rsid w:val="00B22B09"/>
    <w:rsid w:val="00B23573"/>
    <w:rsid w:val="00B23E9B"/>
    <w:rsid w:val="00B247EA"/>
    <w:rsid w:val="00B25012"/>
    <w:rsid w:val="00B25705"/>
    <w:rsid w:val="00B25FDC"/>
    <w:rsid w:val="00B262C1"/>
    <w:rsid w:val="00B26981"/>
    <w:rsid w:val="00B26EFB"/>
    <w:rsid w:val="00B27A70"/>
    <w:rsid w:val="00B304B9"/>
    <w:rsid w:val="00B31E1B"/>
    <w:rsid w:val="00B32B86"/>
    <w:rsid w:val="00B32D33"/>
    <w:rsid w:val="00B3382E"/>
    <w:rsid w:val="00B347B3"/>
    <w:rsid w:val="00B34DA1"/>
    <w:rsid w:val="00B351DB"/>
    <w:rsid w:val="00B3581C"/>
    <w:rsid w:val="00B35C86"/>
    <w:rsid w:val="00B36659"/>
    <w:rsid w:val="00B3718F"/>
    <w:rsid w:val="00B40140"/>
    <w:rsid w:val="00B419CC"/>
    <w:rsid w:val="00B42753"/>
    <w:rsid w:val="00B42885"/>
    <w:rsid w:val="00B42DD0"/>
    <w:rsid w:val="00B43309"/>
    <w:rsid w:val="00B4372A"/>
    <w:rsid w:val="00B4380D"/>
    <w:rsid w:val="00B43DEB"/>
    <w:rsid w:val="00B44011"/>
    <w:rsid w:val="00B4440C"/>
    <w:rsid w:val="00B44862"/>
    <w:rsid w:val="00B44F23"/>
    <w:rsid w:val="00B45411"/>
    <w:rsid w:val="00B45467"/>
    <w:rsid w:val="00B45BFB"/>
    <w:rsid w:val="00B461D0"/>
    <w:rsid w:val="00B46A88"/>
    <w:rsid w:val="00B473AC"/>
    <w:rsid w:val="00B4755D"/>
    <w:rsid w:val="00B47D13"/>
    <w:rsid w:val="00B51601"/>
    <w:rsid w:val="00B5210C"/>
    <w:rsid w:val="00B52915"/>
    <w:rsid w:val="00B53393"/>
    <w:rsid w:val="00B534D2"/>
    <w:rsid w:val="00B54186"/>
    <w:rsid w:val="00B54861"/>
    <w:rsid w:val="00B55113"/>
    <w:rsid w:val="00B55A83"/>
    <w:rsid w:val="00B575F9"/>
    <w:rsid w:val="00B57C04"/>
    <w:rsid w:val="00B57D3C"/>
    <w:rsid w:val="00B57DD7"/>
    <w:rsid w:val="00B57F88"/>
    <w:rsid w:val="00B614B8"/>
    <w:rsid w:val="00B61ABA"/>
    <w:rsid w:val="00B61BC4"/>
    <w:rsid w:val="00B62C5F"/>
    <w:rsid w:val="00B63373"/>
    <w:rsid w:val="00B656FB"/>
    <w:rsid w:val="00B658AD"/>
    <w:rsid w:val="00B65D57"/>
    <w:rsid w:val="00B66741"/>
    <w:rsid w:val="00B667C5"/>
    <w:rsid w:val="00B67C8E"/>
    <w:rsid w:val="00B70100"/>
    <w:rsid w:val="00B716ED"/>
    <w:rsid w:val="00B7182C"/>
    <w:rsid w:val="00B71916"/>
    <w:rsid w:val="00B71A30"/>
    <w:rsid w:val="00B724B5"/>
    <w:rsid w:val="00B72F5E"/>
    <w:rsid w:val="00B73919"/>
    <w:rsid w:val="00B74034"/>
    <w:rsid w:val="00B7476C"/>
    <w:rsid w:val="00B74841"/>
    <w:rsid w:val="00B74FBB"/>
    <w:rsid w:val="00B755C9"/>
    <w:rsid w:val="00B779AD"/>
    <w:rsid w:val="00B80340"/>
    <w:rsid w:val="00B804B5"/>
    <w:rsid w:val="00B80D18"/>
    <w:rsid w:val="00B81542"/>
    <w:rsid w:val="00B820B8"/>
    <w:rsid w:val="00B821C4"/>
    <w:rsid w:val="00B82F8A"/>
    <w:rsid w:val="00B83583"/>
    <w:rsid w:val="00B83A71"/>
    <w:rsid w:val="00B83F2B"/>
    <w:rsid w:val="00B84AA7"/>
    <w:rsid w:val="00B84D0F"/>
    <w:rsid w:val="00B84EED"/>
    <w:rsid w:val="00B85D03"/>
    <w:rsid w:val="00B8711B"/>
    <w:rsid w:val="00B87212"/>
    <w:rsid w:val="00B8729D"/>
    <w:rsid w:val="00B900AD"/>
    <w:rsid w:val="00B902D9"/>
    <w:rsid w:val="00B90661"/>
    <w:rsid w:val="00B910A2"/>
    <w:rsid w:val="00B91B2A"/>
    <w:rsid w:val="00B947F5"/>
    <w:rsid w:val="00B94A39"/>
    <w:rsid w:val="00B94BDC"/>
    <w:rsid w:val="00B95102"/>
    <w:rsid w:val="00B9587C"/>
    <w:rsid w:val="00B958DA"/>
    <w:rsid w:val="00B95BE6"/>
    <w:rsid w:val="00B95EE6"/>
    <w:rsid w:val="00B963C3"/>
    <w:rsid w:val="00B96694"/>
    <w:rsid w:val="00B96F2A"/>
    <w:rsid w:val="00B9760F"/>
    <w:rsid w:val="00B97E50"/>
    <w:rsid w:val="00BA02CA"/>
    <w:rsid w:val="00BA0CA4"/>
    <w:rsid w:val="00BA136F"/>
    <w:rsid w:val="00BA147C"/>
    <w:rsid w:val="00BA155A"/>
    <w:rsid w:val="00BA1795"/>
    <w:rsid w:val="00BA30B3"/>
    <w:rsid w:val="00BA3EFB"/>
    <w:rsid w:val="00BA4383"/>
    <w:rsid w:val="00BA5842"/>
    <w:rsid w:val="00BA5A10"/>
    <w:rsid w:val="00BA5CF1"/>
    <w:rsid w:val="00BA6531"/>
    <w:rsid w:val="00BA700A"/>
    <w:rsid w:val="00BA75C5"/>
    <w:rsid w:val="00BA7BBA"/>
    <w:rsid w:val="00BB03F9"/>
    <w:rsid w:val="00BB04DA"/>
    <w:rsid w:val="00BB08E0"/>
    <w:rsid w:val="00BB11BE"/>
    <w:rsid w:val="00BB1A40"/>
    <w:rsid w:val="00BB1CED"/>
    <w:rsid w:val="00BB29F2"/>
    <w:rsid w:val="00BB32E5"/>
    <w:rsid w:val="00BB37B4"/>
    <w:rsid w:val="00BB3B4C"/>
    <w:rsid w:val="00BB46C8"/>
    <w:rsid w:val="00BB5048"/>
    <w:rsid w:val="00BB5514"/>
    <w:rsid w:val="00BB57D0"/>
    <w:rsid w:val="00BB5CE8"/>
    <w:rsid w:val="00BB6626"/>
    <w:rsid w:val="00BB6A24"/>
    <w:rsid w:val="00BB6D3A"/>
    <w:rsid w:val="00BB701A"/>
    <w:rsid w:val="00BB743E"/>
    <w:rsid w:val="00BB7EA4"/>
    <w:rsid w:val="00BC0093"/>
    <w:rsid w:val="00BC0E3C"/>
    <w:rsid w:val="00BC147D"/>
    <w:rsid w:val="00BC15E5"/>
    <w:rsid w:val="00BC1B8D"/>
    <w:rsid w:val="00BC20A8"/>
    <w:rsid w:val="00BC2430"/>
    <w:rsid w:val="00BC2738"/>
    <w:rsid w:val="00BC27D0"/>
    <w:rsid w:val="00BC3B76"/>
    <w:rsid w:val="00BC47A4"/>
    <w:rsid w:val="00BC4E20"/>
    <w:rsid w:val="00BC5FED"/>
    <w:rsid w:val="00BC65B1"/>
    <w:rsid w:val="00BC75AC"/>
    <w:rsid w:val="00BC75DD"/>
    <w:rsid w:val="00BC76CD"/>
    <w:rsid w:val="00BC7F32"/>
    <w:rsid w:val="00BC7F56"/>
    <w:rsid w:val="00BD01ED"/>
    <w:rsid w:val="00BD0ED8"/>
    <w:rsid w:val="00BD17F0"/>
    <w:rsid w:val="00BD1D74"/>
    <w:rsid w:val="00BD22BF"/>
    <w:rsid w:val="00BD2FE8"/>
    <w:rsid w:val="00BD30DE"/>
    <w:rsid w:val="00BD3208"/>
    <w:rsid w:val="00BD3290"/>
    <w:rsid w:val="00BD3DE0"/>
    <w:rsid w:val="00BD401C"/>
    <w:rsid w:val="00BD4095"/>
    <w:rsid w:val="00BD4652"/>
    <w:rsid w:val="00BD4B5B"/>
    <w:rsid w:val="00BD4C6E"/>
    <w:rsid w:val="00BD4E9B"/>
    <w:rsid w:val="00BD5409"/>
    <w:rsid w:val="00BE078F"/>
    <w:rsid w:val="00BE0929"/>
    <w:rsid w:val="00BE0B02"/>
    <w:rsid w:val="00BE117D"/>
    <w:rsid w:val="00BE13C6"/>
    <w:rsid w:val="00BE181F"/>
    <w:rsid w:val="00BE1D98"/>
    <w:rsid w:val="00BE2526"/>
    <w:rsid w:val="00BE25D4"/>
    <w:rsid w:val="00BE27B3"/>
    <w:rsid w:val="00BE2A8C"/>
    <w:rsid w:val="00BE33F4"/>
    <w:rsid w:val="00BE4485"/>
    <w:rsid w:val="00BE46E6"/>
    <w:rsid w:val="00BE4AB0"/>
    <w:rsid w:val="00BE4CE7"/>
    <w:rsid w:val="00BE4FE2"/>
    <w:rsid w:val="00BE52A0"/>
    <w:rsid w:val="00BE557E"/>
    <w:rsid w:val="00BE60A2"/>
    <w:rsid w:val="00BE6738"/>
    <w:rsid w:val="00BE6787"/>
    <w:rsid w:val="00BE6791"/>
    <w:rsid w:val="00BE689A"/>
    <w:rsid w:val="00BE6B62"/>
    <w:rsid w:val="00BE6CB3"/>
    <w:rsid w:val="00BE6FC4"/>
    <w:rsid w:val="00BE7646"/>
    <w:rsid w:val="00BE76F9"/>
    <w:rsid w:val="00BE7BE6"/>
    <w:rsid w:val="00BF074F"/>
    <w:rsid w:val="00BF2C5B"/>
    <w:rsid w:val="00BF2CF4"/>
    <w:rsid w:val="00BF3E93"/>
    <w:rsid w:val="00BF3F6F"/>
    <w:rsid w:val="00BF4140"/>
    <w:rsid w:val="00BF416D"/>
    <w:rsid w:val="00BF4B2F"/>
    <w:rsid w:val="00BF4FDC"/>
    <w:rsid w:val="00BF53F5"/>
    <w:rsid w:val="00BF56C0"/>
    <w:rsid w:val="00BF6AB6"/>
    <w:rsid w:val="00BF6B09"/>
    <w:rsid w:val="00BF70EE"/>
    <w:rsid w:val="00BF777F"/>
    <w:rsid w:val="00C0035B"/>
    <w:rsid w:val="00C00D60"/>
    <w:rsid w:val="00C00D73"/>
    <w:rsid w:val="00C011E3"/>
    <w:rsid w:val="00C0227A"/>
    <w:rsid w:val="00C02EE8"/>
    <w:rsid w:val="00C034DE"/>
    <w:rsid w:val="00C0451F"/>
    <w:rsid w:val="00C051EF"/>
    <w:rsid w:val="00C05751"/>
    <w:rsid w:val="00C05802"/>
    <w:rsid w:val="00C0620C"/>
    <w:rsid w:val="00C06BCD"/>
    <w:rsid w:val="00C06DD4"/>
    <w:rsid w:val="00C10C09"/>
    <w:rsid w:val="00C119B3"/>
    <w:rsid w:val="00C119C1"/>
    <w:rsid w:val="00C11A8D"/>
    <w:rsid w:val="00C11AD7"/>
    <w:rsid w:val="00C12FAF"/>
    <w:rsid w:val="00C139DD"/>
    <w:rsid w:val="00C13CB6"/>
    <w:rsid w:val="00C1449A"/>
    <w:rsid w:val="00C1476B"/>
    <w:rsid w:val="00C14DAC"/>
    <w:rsid w:val="00C15630"/>
    <w:rsid w:val="00C162B8"/>
    <w:rsid w:val="00C16330"/>
    <w:rsid w:val="00C16891"/>
    <w:rsid w:val="00C17E17"/>
    <w:rsid w:val="00C205A5"/>
    <w:rsid w:val="00C21E3F"/>
    <w:rsid w:val="00C220A4"/>
    <w:rsid w:val="00C2233D"/>
    <w:rsid w:val="00C2235D"/>
    <w:rsid w:val="00C22C5C"/>
    <w:rsid w:val="00C2316E"/>
    <w:rsid w:val="00C233CD"/>
    <w:rsid w:val="00C234F5"/>
    <w:rsid w:val="00C24287"/>
    <w:rsid w:val="00C24A4F"/>
    <w:rsid w:val="00C24B68"/>
    <w:rsid w:val="00C2592F"/>
    <w:rsid w:val="00C25B0E"/>
    <w:rsid w:val="00C25B54"/>
    <w:rsid w:val="00C26513"/>
    <w:rsid w:val="00C265A2"/>
    <w:rsid w:val="00C2690F"/>
    <w:rsid w:val="00C26B77"/>
    <w:rsid w:val="00C26DAD"/>
    <w:rsid w:val="00C27322"/>
    <w:rsid w:val="00C274F5"/>
    <w:rsid w:val="00C27653"/>
    <w:rsid w:val="00C27E71"/>
    <w:rsid w:val="00C303BD"/>
    <w:rsid w:val="00C30619"/>
    <w:rsid w:val="00C30695"/>
    <w:rsid w:val="00C30854"/>
    <w:rsid w:val="00C3150B"/>
    <w:rsid w:val="00C32186"/>
    <w:rsid w:val="00C3295B"/>
    <w:rsid w:val="00C3389D"/>
    <w:rsid w:val="00C35343"/>
    <w:rsid w:val="00C354BA"/>
    <w:rsid w:val="00C355E5"/>
    <w:rsid w:val="00C358D5"/>
    <w:rsid w:val="00C35983"/>
    <w:rsid w:val="00C3685E"/>
    <w:rsid w:val="00C371B3"/>
    <w:rsid w:val="00C37583"/>
    <w:rsid w:val="00C401CD"/>
    <w:rsid w:val="00C40780"/>
    <w:rsid w:val="00C40EBA"/>
    <w:rsid w:val="00C41E0B"/>
    <w:rsid w:val="00C4213F"/>
    <w:rsid w:val="00C422D1"/>
    <w:rsid w:val="00C429E0"/>
    <w:rsid w:val="00C44C96"/>
    <w:rsid w:val="00C451FB"/>
    <w:rsid w:val="00C4542F"/>
    <w:rsid w:val="00C45609"/>
    <w:rsid w:val="00C45CFB"/>
    <w:rsid w:val="00C46144"/>
    <w:rsid w:val="00C47851"/>
    <w:rsid w:val="00C47B27"/>
    <w:rsid w:val="00C501F5"/>
    <w:rsid w:val="00C50D2D"/>
    <w:rsid w:val="00C50ED5"/>
    <w:rsid w:val="00C510FC"/>
    <w:rsid w:val="00C518A5"/>
    <w:rsid w:val="00C518FA"/>
    <w:rsid w:val="00C51D5C"/>
    <w:rsid w:val="00C5264F"/>
    <w:rsid w:val="00C53057"/>
    <w:rsid w:val="00C53F71"/>
    <w:rsid w:val="00C541A5"/>
    <w:rsid w:val="00C54DE2"/>
    <w:rsid w:val="00C5514C"/>
    <w:rsid w:val="00C55347"/>
    <w:rsid w:val="00C55B75"/>
    <w:rsid w:val="00C56022"/>
    <w:rsid w:val="00C568DE"/>
    <w:rsid w:val="00C576BE"/>
    <w:rsid w:val="00C57F1F"/>
    <w:rsid w:val="00C60794"/>
    <w:rsid w:val="00C6102F"/>
    <w:rsid w:val="00C62EA1"/>
    <w:rsid w:val="00C63241"/>
    <w:rsid w:val="00C637C0"/>
    <w:rsid w:val="00C63BD1"/>
    <w:rsid w:val="00C640D3"/>
    <w:rsid w:val="00C643E4"/>
    <w:rsid w:val="00C64FC6"/>
    <w:rsid w:val="00C65303"/>
    <w:rsid w:val="00C65D56"/>
    <w:rsid w:val="00C66A50"/>
    <w:rsid w:val="00C671BD"/>
    <w:rsid w:val="00C679CE"/>
    <w:rsid w:val="00C67B23"/>
    <w:rsid w:val="00C70968"/>
    <w:rsid w:val="00C71610"/>
    <w:rsid w:val="00C71B4A"/>
    <w:rsid w:val="00C71E94"/>
    <w:rsid w:val="00C726D3"/>
    <w:rsid w:val="00C7284F"/>
    <w:rsid w:val="00C737CF"/>
    <w:rsid w:val="00C737E0"/>
    <w:rsid w:val="00C7403E"/>
    <w:rsid w:val="00C74158"/>
    <w:rsid w:val="00C768D1"/>
    <w:rsid w:val="00C76CA6"/>
    <w:rsid w:val="00C76EAB"/>
    <w:rsid w:val="00C76EB1"/>
    <w:rsid w:val="00C76F6E"/>
    <w:rsid w:val="00C80722"/>
    <w:rsid w:val="00C820C5"/>
    <w:rsid w:val="00C822A7"/>
    <w:rsid w:val="00C82404"/>
    <w:rsid w:val="00C82582"/>
    <w:rsid w:val="00C834FC"/>
    <w:rsid w:val="00C838A3"/>
    <w:rsid w:val="00C84DD9"/>
    <w:rsid w:val="00C854FF"/>
    <w:rsid w:val="00C85AB2"/>
    <w:rsid w:val="00C86033"/>
    <w:rsid w:val="00C86916"/>
    <w:rsid w:val="00C86BA1"/>
    <w:rsid w:val="00C919A1"/>
    <w:rsid w:val="00C91BC5"/>
    <w:rsid w:val="00C91CBC"/>
    <w:rsid w:val="00C92DF3"/>
    <w:rsid w:val="00C93144"/>
    <w:rsid w:val="00C934BE"/>
    <w:rsid w:val="00C9429F"/>
    <w:rsid w:val="00C95EF4"/>
    <w:rsid w:val="00C95F15"/>
    <w:rsid w:val="00C96282"/>
    <w:rsid w:val="00C96865"/>
    <w:rsid w:val="00C97C0F"/>
    <w:rsid w:val="00CA07E7"/>
    <w:rsid w:val="00CA09F9"/>
    <w:rsid w:val="00CA0DEF"/>
    <w:rsid w:val="00CA10E4"/>
    <w:rsid w:val="00CA1245"/>
    <w:rsid w:val="00CA1BC1"/>
    <w:rsid w:val="00CA23D2"/>
    <w:rsid w:val="00CA2718"/>
    <w:rsid w:val="00CA2DA4"/>
    <w:rsid w:val="00CA34B7"/>
    <w:rsid w:val="00CA3632"/>
    <w:rsid w:val="00CA4932"/>
    <w:rsid w:val="00CA5136"/>
    <w:rsid w:val="00CA6C87"/>
    <w:rsid w:val="00CA7747"/>
    <w:rsid w:val="00CA7AB6"/>
    <w:rsid w:val="00CB16AB"/>
    <w:rsid w:val="00CB1FB2"/>
    <w:rsid w:val="00CB21E2"/>
    <w:rsid w:val="00CB25C1"/>
    <w:rsid w:val="00CB35D8"/>
    <w:rsid w:val="00CB3A7C"/>
    <w:rsid w:val="00CB5067"/>
    <w:rsid w:val="00CB52BE"/>
    <w:rsid w:val="00CB6B47"/>
    <w:rsid w:val="00CB6B71"/>
    <w:rsid w:val="00CC02A2"/>
    <w:rsid w:val="00CC06D9"/>
    <w:rsid w:val="00CC0731"/>
    <w:rsid w:val="00CC0CE1"/>
    <w:rsid w:val="00CC135B"/>
    <w:rsid w:val="00CC17D4"/>
    <w:rsid w:val="00CC1968"/>
    <w:rsid w:val="00CC2173"/>
    <w:rsid w:val="00CC2583"/>
    <w:rsid w:val="00CC2B8A"/>
    <w:rsid w:val="00CC2D4C"/>
    <w:rsid w:val="00CC2E6D"/>
    <w:rsid w:val="00CC2F73"/>
    <w:rsid w:val="00CC3930"/>
    <w:rsid w:val="00CC4178"/>
    <w:rsid w:val="00CC419D"/>
    <w:rsid w:val="00CC423C"/>
    <w:rsid w:val="00CC447A"/>
    <w:rsid w:val="00CC48FA"/>
    <w:rsid w:val="00CC4CAE"/>
    <w:rsid w:val="00CC4EFB"/>
    <w:rsid w:val="00CC6977"/>
    <w:rsid w:val="00CD0F3F"/>
    <w:rsid w:val="00CD12F9"/>
    <w:rsid w:val="00CD15AD"/>
    <w:rsid w:val="00CD1E25"/>
    <w:rsid w:val="00CD26CA"/>
    <w:rsid w:val="00CD31A3"/>
    <w:rsid w:val="00CD3697"/>
    <w:rsid w:val="00CD3BE3"/>
    <w:rsid w:val="00CD6487"/>
    <w:rsid w:val="00CD6D34"/>
    <w:rsid w:val="00CD7165"/>
    <w:rsid w:val="00CD742C"/>
    <w:rsid w:val="00CD745B"/>
    <w:rsid w:val="00CD7EA9"/>
    <w:rsid w:val="00CE0127"/>
    <w:rsid w:val="00CE0290"/>
    <w:rsid w:val="00CE0363"/>
    <w:rsid w:val="00CE082F"/>
    <w:rsid w:val="00CE135B"/>
    <w:rsid w:val="00CE25E1"/>
    <w:rsid w:val="00CE321F"/>
    <w:rsid w:val="00CE3817"/>
    <w:rsid w:val="00CE3974"/>
    <w:rsid w:val="00CE4137"/>
    <w:rsid w:val="00CE47AA"/>
    <w:rsid w:val="00CE5EE1"/>
    <w:rsid w:val="00CE61B7"/>
    <w:rsid w:val="00CE659B"/>
    <w:rsid w:val="00CE6B96"/>
    <w:rsid w:val="00CE7015"/>
    <w:rsid w:val="00CE7416"/>
    <w:rsid w:val="00CE795B"/>
    <w:rsid w:val="00CE7BAD"/>
    <w:rsid w:val="00CF0891"/>
    <w:rsid w:val="00CF191D"/>
    <w:rsid w:val="00CF2843"/>
    <w:rsid w:val="00CF2DDA"/>
    <w:rsid w:val="00CF3043"/>
    <w:rsid w:val="00CF356F"/>
    <w:rsid w:val="00CF4BF0"/>
    <w:rsid w:val="00CF4E5C"/>
    <w:rsid w:val="00CF63DE"/>
    <w:rsid w:val="00CF684E"/>
    <w:rsid w:val="00CF7CE1"/>
    <w:rsid w:val="00D011CE"/>
    <w:rsid w:val="00D0182C"/>
    <w:rsid w:val="00D01A28"/>
    <w:rsid w:val="00D01F25"/>
    <w:rsid w:val="00D02C78"/>
    <w:rsid w:val="00D036D1"/>
    <w:rsid w:val="00D04880"/>
    <w:rsid w:val="00D04899"/>
    <w:rsid w:val="00D04A20"/>
    <w:rsid w:val="00D0515F"/>
    <w:rsid w:val="00D0587A"/>
    <w:rsid w:val="00D05CD7"/>
    <w:rsid w:val="00D0668C"/>
    <w:rsid w:val="00D06CBC"/>
    <w:rsid w:val="00D0787A"/>
    <w:rsid w:val="00D078A1"/>
    <w:rsid w:val="00D07A58"/>
    <w:rsid w:val="00D07D44"/>
    <w:rsid w:val="00D10071"/>
    <w:rsid w:val="00D10BA3"/>
    <w:rsid w:val="00D10E24"/>
    <w:rsid w:val="00D11DCC"/>
    <w:rsid w:val="00D127D7"/>
    <w:rsid w:val="00D130B1"/>
    <w:rsid w:val="00D13C36"/>
    <w:rsid w:val="00D14189"/>
    <w:rsid w:val="00D14222"/>
    <w:rsid w:val="00D1457B"/>
    <w:rsid w:val="00D14D2F"/>
    <w:rsid w:val="00D14D60"/>
    <w:rsid w:val="00D14DEC"/>
    <w:rsid w:val="00D14F7B"/>
    <w:rsid w:val="00D150CC"/>
    <w:rsid w:val="00D1595D"/>
    <w:rsid w:val="00D15F96"/>
    <w:rsid w:val="00D163CA"/>
    <w:rsid w:val="00D165E0"/>
    <w:rsid w:val="00D17008"/>
    <w:rsid w:val="00D1734B"/>
    <w:rsid w:val="00D1736F"/>
    <w:rsid w:val="00D20A09"/>
    <w:rsid w:val="00D21CB5"/>
    <w:rsid w:val="00D21D8E"/>
    <w:rsid w:val="00D226F2"/>
    <w:rsid w:val="00D22B69"/>
    <w:rsid w:val="00D2301C"/>
    <w:rsid w:val="00D23702"/>
    <w:rsid w:val="00D23B45"/>
    <w:rsid w:val="00D23D36"/>
    <w:rsid w:val="00D23E9A"/>
    <w:rsid w:val="00D24DFE"/>
    <w:rsid w:val="00D257A3"/>
    <w:rsid w:val="00D26850"/>
    <w:rsid w:val="00D26D0D"/>
    <w:rsid w:val="00D26F69"/>
    <w:rsid w:val="00D2724C"/>
    <w:rsid w:val="00D2746B"/>
    <w:rsid w:val="00D27912"/>
    <w:rsid w:val="00D27E57"/>
    <w:rsid w:val="00D30322"/>
    <w:rsid w:val="00D30663"/>
    <w:rsid w:val="00D30EB3"/>
    <w:rsid w:val="00D321A9"/>
    <w:rsid w:val="00D321D3"/>
    <w:rsid w:val="00D3223B"/>
    <w:rsid w:val="00D329E3"/>
    <w:rsid w:val="00D336FA"/>
    <w:rsid w:val="00D353CB"/>
    <w:rsid w:val="00D356B4"/>
    <w:rsid w:val="00D35F08"/>
    <w:rsid w:val="00D363BD"/>
    <w:rsid w:val="00D377A2"/>
    <w:rsid w:val="00D4102D"/>
    <w:rsid w:val="00D410B7"/>
    <w:rsid w:val="00D41812"/>
    <w:rsid w:val="00D41972"/>
    <w:rsid w:val="00D43184"/>
    <w:rsid w:val="00D432C0"/>
    <w:rsid w:val="00D4414B"/>
    <w:rsid w:val="00D441D0"/>
    <w:rsid w:val="00D450AA"/>
    <w:rsid w:val="00D455DA"/>
    <w:rsid w:val="00D456EB"/>
    <w:rsid w:val="00D45E1E"/>
    <w:rsid w:val="00D46613"/>
    <w:rsid w:val="00D46C7E"/>
    <w:rsid w:val="00D46C9B"/>
    <w:rsid w:val="00D47D45"/>
    <w:rsid w:val="00D47EC0"/>
    <w:rsid w:val="00D47F93"/>
    <w:rsid w:val="00D525E8"/>
    <w:rsid w:val="00D53616"/>
    <w:rsid w:val="00D538D6"/>
    <w:rsid w:val="00D53F8F"/>
    <w:rsid w:val="00D55C3D"/>
    <w:rsid w:val="00D56337"/>
    <w:rsid w:val="00D56615"/>
    <w:rsid w:val="00D56646"/>
    <w:rsid w:val="00D56BCB"/>
    <w:rsid w:val="00D57C21"/>
    <w:rsid w:val="00D60642"/>
    <w:rsid w:val="00D623F1"/>
    <w:rsid w:val="00D63AC9"/>
    <w:rsid w:val="00D6487A"/>
    <w:rsid w:val="00D65083"/>
    <w:rsid w:val="00D65527"/>
    <w:rsid w:val="00D65C94"/>
    <w:rsid w:val="00D67368"/>
    <w:rsid w:val="00D67A35"/>
    <w:rsid w:val="00D705AD"/>
    <w:rsid w:val="00D70DC5"/>
    <w:rsid w:val="00D71D61"/>
    <w:rsid w:val="00D71DCD"/>
    <w:rsid w:val="00D729E2"/>
    <w:rsid w:val="00D72BCF"/>
    <w:rsid w:val="00D72BF6"/>
    <w:rsid w:val="00D73B9F"/>
    <w:rsid w:val="00D73E95"/>
    <w:rsid w:val="00D74846"/>
    <w:rsid w:val="00D74A2B"/>
    <w:rsid w:val="00D751C8"/>
    <w:rsid w:val="00D752D0"/>
    <w:rsid w:val="00D76240"/>
    <w:rsid w:val="00D76E17"/>
    <w:rsid w:val="00D7724D"/>
    <w:rsid w:val="00D779C1"/>
    <w:rsid w:val="00D77FB8"/>
    <w:rsid w:val="00D8093D"/>
    <w:rsid w:val="00D818DB"/>
    <w:rsid w:val="00D81978"/>
    <w:rsid w:val="00D81E74"/>
    <w:rsid w:val="00D826E7"/>
    <w:rsid w:val="00D836DC"/>
    <w:rsid w:val="00D8415A"/>
    <w:rsid w:val="00D845E7"/>
    <w:rsid w:val="00D84855"/>
    <w:rsid w:val="00D84FFA"/>
    <w:rsid w:val="00D8510C"/>
    <w:rsid w:val="00D854F5"/>
    <w:rsid w:val="00D855C9"/>
    <w:rsid w:val="00D86800"/>
    <w:rsid w:val="00D86892"/>
    <w:rsid w:val="00D86EA5"/>
    <w:rsid w:val="00D8BDAA"/>
    <w:rsid w:val="00D9155C"/>
    <w:rsid w:val="00D91C85"/>
    <w:rsid w:val="00D92062"/>
    <w:rsid w:val="00D92224"/>
    <w:rsid w:val="00D931DA"/>
    <w:rsid w:val="00D933D2"/>
    <w:rsid w:val="00D93664"/>
    <w:rsid w:val="00D93682"/>
    <w:rsid w:val="00D9381E"/>
    <w:rsid w:val="00D94109"/>
    <w:rsid w:val="00D9478D"/>
    <w:rsid w:val="00D94A7E"/>
    <w:rsid w:val="00D94D48"/>
    <w:rsid w:val="00D94F0D"/>
    <w:rsid w:val="00D95EF3"/>
    <w:rsid w:val="00D96AF5"/>
    <w:rsid w:val="00D97C2D"/>
    <w:rsid w:val="00DA08CF"/>
    <w:rsid w:val="00DA0EEF"/>
    <w:rsid w:val="00DA0F66"/>
    <w:rsid w:val="00DA108C"/>
    <w:rsid w:val="00DA1F71"/>
    <w:rsid w:val="00DA2F71"/>
    <w:rsid w:val="00DA316F"/>
    <w:rsid w:val="00DA320E"/>
    <w:rsid w:val="00DA375E"/>
    <w:rsid w:val="00DA52E0"/>
    <w:rsid w:val="00DA5883"/>
    <w:rsid w:val="00DA5C4E"/>
    <w:rsid w:val="00DB0346"/>
    <w:rsid w:val="00DB04C3"/>
    <w:rsid w:val="00DB0616"/>
    <w:rsid w:val="00DB0658"/>
    <w:rsid w:val="00DB0B91"/>
    <w:rsid w:val="00DB0D08"/>
    <w:rsid w:val="00DB1845"/>
    <w:rsid w:val="00DB1CE6"/>
    <w:rsid w:val="00DB2134"/>
    <w:rsid w:val="00DB3BF0"/>
    <w:rsid w:val="00DB4B94"/>
    <w:rsid w:val="00DB5EC5"/>
    <w:rsid w:val="00DB6397"/>
    <w:rsid w:val="00DB63E7"/>
    <w:rsid w:val="00DB6755"/>
    <w:rsid w:val="00DB6800"/>
    <w:rsid w:val="00DB6953"/>
    <w:rsid w:val="00DB7D37"/>
    <w:rsid w:val="00DB7D6F"/>
    <w:rsid w:val="00DC01FD"/>
    <w:rsid w:val="00DC1ADC"/>
    <w:rsid w:val="00DC29D2"/>
    <w:rsid w:val="00DC3FE7"/>
    <w:rsid w:val="00DC444F"/>
    <w:rsid w:val="00DC45C6"/>
    <w:rsid w:val="00DC47AE"/>
    <w:rsid w:val="00DC4E3C"/>
    <w:rsid w:val="00DC5648"/>
    <w:rsid w:val="00DC5827"/>
    <w:rsid w:val="00DC5B2D"/>
    <w:rsid w:val="00DC67ED"/>
    <w:rsid w:val="00DC6D4F"/>
    <w:rsid w:val="00DD09FD"/>
    <w:rsid w:val="00DD13A9"/>
    <w:rsid w:val="00DD19F2"/>
    <w:rsid w:val="00DD259B"/>
    <w:rsid w:val="00DD2B6D"/>
    <w:rsid w:val="00DD2CDF"/>
    <w:rsid w:val="00DD3C49"/>
    <w:rsid w:val="00DD3C8E"/>
    <w:rsid w:val="00DD4429"/>
    <w:rsid w:val="00DD555A"/>
    <w:rsid w:val="00DD63A8"/>
    <w:rsid w:val="00DD7DAF"/>
    <w:rsid w:val="00DE008D"/>
    <w:rsid w:val="00DE1719"/>
    <w:rsid w:val="00DE2895"/>
    <w:rsid w:val="00DE29FB"/>
    <w:rsid w:val="00DE2EB9"/>
    <w:rsid w:val="00DE3144"/>
    <w:rsid w:val="00DE36C4"/>
    <w:rsid w:val="00DE3B4B"/>
    <w:rsid w:val="00DE4CFB"/>
    <w:rsid w:val="00DE56F9"/>
    <w:rsid w:val="00DE58E3"/>
    <w:rsid w:val="00DE640F"/>
    <w:rsid w:val="00DE7202"/>
    <w:rsid w:val="00DE746E"/>
    <w:rsid w:val="00DE78AD"/>
    <w:rsid w:val="00DE7967"/>
    <w:rsid w:val="00DE7D9E"/>
    <w:rsid w:val="00DF1F3C"/>
    <w:rsid w:val="00DF1F42"/>
    <w:rsid w:val="00DF29E3"/>
    <w:rsid w:val="00DF34A0"/>
    <w:rsid w:val="00DF3C3E"/>
    <w:rsid w:val="00DF4B82"/>
    <w:rsid w:val="00DF54ED"/>
    <w:rsid w:val="00DF5A2C"/>
    <w:rsid w:val="00DF5ABE"/>
    <w:rsid w:val="00DF6095"/>
    <w:rsid w:val="00DF7025"/>
    <w:rsid w:val="00DF739F"/>
    <w:rsid w:val="00DF7442"/>
    <w:rsid w:val="00E00282"/>
    <w:rsid w:val="00E0054F"/>
    <w:rsid w:val="00E010DE"/>
    <w:rsid w:val="00E01945"/>
    <w:rsid w:val="00E02136"/>
    <w:rsid w:val="00E02142"/>
    <w:rsid w:val="00E0283A"/>
    <w:rsid w:val="00E032BD"/>
    <w:rsid w:val="00E03E77"/>
    <w:rsid w:val="00E0460C"/>
    <w:rsid w:val="00E04BC7"/>
    <w:rsid w:val="00E05777"/>
    <w:rsid w:val="00E05834"/>
    <w:rsid w:val="00E05B1A"/>
    <w:rsid w:val="00E05B43"/>
    <w:rsid w:val="00E0611E"/>
    <w:rsid w:val="00E0663D"/>
    <w:rsid w:val="00E07633"/>
    <w:rsid w:val="00E10071"/>
    <w:rsid w:val="00E108D8"/>
    <w:rsid w:val="00E1141C"/>
    <w:rsid w:val="00E118D0"/>
    <w:rsid w:val="00E128D1"/>
    <w:rsid w:val="00E12B1F"/>
    <w:rsid w:val="00E12F15"/>
    <w:rsid w:val="00E13340"/>
    <w:rsid w:val="00E14316"/>
    <w:rsid w:val="00E14AAA"/>
    <w:rsid w:val="00E1550E"/>
    <w:rsid w:val="00E1615A"/>
    <w:rsid w:val="00E16414"/>
    <w:rsid w:val="00E1665D"/>
    <w:rsid w:val="00E16E9A"/>
    <w:rsid w:val="00E17682"/>
    <w:rsid w:val="00E20248"/>
    <w:rsid w:val="00E20A5B"/>
    <w:rsid w:val="00E20C5E"/>
    <w:rsid w:val="00E2109A"/>
    <w:rsid w:val="00E212F7"/>
    <w:rsid w:val="00E248D3"/>
    <w:rsid w:val="00E24AC3"/>
    <w:rsid w:val="00E25030"/>
    <w:rsid w:val="00E2503E"/>
    <w:rsid w:val="00E25AC2"/>
    <w:rsid w:val="00E2643F"/>
    <w:rsid w:val="00E26447"/>
    <w:rsid w:val="00E26770"/>
    <w:rsid w:val="00E26B56"/>
    <w:rsid w:val="00E26C6A"/>
    <w:rsid w:val="00E30272"/>
    <w:rsid w:val="00E3044C"/>
    <w:rsid w:val="00E30484"/>
    <w:rsid w:val="00E3089C"/>
    <w:rsid w:val="00E312C0"/>
    <w:rsid w:val="00E31D87"/>
    <w:rsid w:val="00E31E87"/>
    <w:rsid w:val="00E33E54"/>
    <w:rsid w:val="00E3431B"/>
    <w:rsid w:val="00E3437A"/>
    <w:rsid w:val="00E346EA"/>
    <w:rsid w:val="00E34A99"/>
    <w:rsid w:val="00E35700"/>
    <w:rsid w:val="00E36DDE"/>
    <w:rsid w:val="00E37AB6"/>
    <w:rsid w:val="00E37CF6"/>
    <w:rsid w:val="00E37F86"/>
    <w:rsid w:val="00E4132A"/>
    <w:rsid w:val="00E41451"/>
    <w:rsid w:val="00E417DB"/>
    <w:rsid w:val="00E4217C"/>
    <w:rsid w:val="00E42268"/>
    <w:rsid w:val="00E4226F"/>
    <w:rsid w:val="00E42A65"/>
    <w:rsid w:val="00E4322E"/>
    <w:rsid w:val="00E44FC8"/>
    <w:rsid w:val="00E456C7"/>
    <w:rsid w:val="00E456D8"/>
    <w:rsid w:val="00E45BD5"/>
    <w:rsid w:val="00E465E0"/>
    <w:rsid w:val="00E46AD9"/>
    <w:rsid w:val="00E4732E"/>
    <w:rsid w:val="00E47775"/>
    <w:rsid w:val="00E47B38"/>
    <w:rsid w:val="00E47FBE"/>
    <w:rsid w:val="00E50A6D"/>
    <w:rsid w:val="00E50C6E"/>
    <w:rsid w:val="00E519EF"/>
    <w:rsid w:val="00E51F42"/>
    <w:rsid w:val="00E521AE"/>
    <w:rsid w:val="00E53365"/>
    <w:rsid w:val="00E533B9"/>
    <w:rsid w:val="00E5385D"/>
    <w:rsid w:val="00E5425E"/>
    <w:rsid w:val="00E542C2"/>
    <w:rsid w:val="00E544E0"/>
    <w:rsid w:val="00E54901"/>
    <w:rsid w:val="00E5491F"/>
    <w:rsid w:val="00E55412"/>
    <w:rsid w:val="00E561B3"/>
    <w:rsid w:val="00E56A20"/>
    <w:rsid w:val="00E56F37"/>
    <w:rsid w:val="00E570A5"/>
    <w:rsid w:val="00E577BB"/>
    <w:rsid w:val="00E57869"/>
    <w:rsid w:val="00E6122E"/>
    <w:rsid w:val="00E612B5"/>
    <w:rsid w:val="00E6231F"/>
    <w:rsid w:val="00E62E1C"/>
    <w:rsid w:val="00E62F52"/>
    <w:rsid w:val="00E63884"/>
    <w:rsid w:val="00E6452E"/>
    <w:rsid w:val="00E645A0"/>
    <w:rsid w:val="00E64694"/>
    <w:rsid w:val="00E6481B"/>
    <w:rsid w:val="00E64A0E"/>
    <w:rsid w:val="00E6510A"/>
    <w:rsid w:val="00E65DE0"/>
    <w:rsid w:val="00E65ED6"/>
    <w:rsid w:val="00E65F8D"/>
    <w:rsid w:val="00E670AE"/>
    <w:rsid w:val="00E67DEE"/>
    <w:rsid w:val="00E703A7"/>
    <w:rsid w:val="00E70CE5"/>
    <w:rsid w:val="00E714B6"/>
    <w:rsid w:val="00E7173E"/>
    <w:rsid w:val="00E71F48"/>
    <w:rsid w:val="00E71FC6"/>
    <w:rsid w:val="00E724DF"/>
    <w:rsid w:val="00E72CB7"/>
    <w:rsid w:val="00E7343B"/>
    <w:rsid w:val="00E73D1C"/>
    <w:rsid w:val="00E74047"/>
    <w:rsid w:val="00E74A81"/>
    <w:rsid w:val="00E74DDF"/>
    <w:rsid w:val="00E75BFE"/>
    <w:rsid w:val="00E768DF"/>
    <w:rsid w:val="00E76A26"/>
    <w:rsid w:val="00E76D9F"/>
    <w:rsid w:val="00E77129"/>
    <w:rsid w:val="00E771B9"/>
    <w:rsid w:val="00E77E57"/>
    <w:rsid w:val="00E806A0"/>
    <w:rsid w:val="00E8089D"/>
    <w:rsid w:val="00E809F1"/>
    <w:rsid w:val="00E81F93"/>
    <w:rsid w:val="00E8272A"/>
    <w:rsid w:val="00E82A48"/>
    <w:rsid w:val="00E82CDC"/>
    <w:rsid w:val="00E82D78"/>
    <w:rsid w:val="00E83255"/>
    <w:rsid w:val="00E83336"/>
    <w:rsid w:val="00E83525"/>
    <w:rsid w:val="00E8394F"/>
    <w:rsid w:val="00E85334"/>
    <w:rsid w:val="00E8566F"/>
    <w:rsid w:val="00E856AA"/>
    <w:rsid w:val="00E866B2"/>
    <w:rsid w:val="00E8672B"/>
    <w:rsid w:val="00E86A76"/>
    <w:rsid w:val="00E86CD0"/>
    <w:rsid w:val="00E87926"/>
    <w:rsid w:val="00E90849"/>
    <w:rsid w:val="00E91296"/>
    <w:rsid w:val="00E914D8"/>
    <w:rsid w:val="00E916F3"/>
    <w:rsid w:val="00E91A12"/>
    <w:rsid w:val="00E91BEB"/>
    <w:rsid w:val="00E935FB"/>
    <w:rsid w:val="00E9413B"/>
    <w:rsid w:val="00E94560"/>
    <w:rsid w:val="00E95FF4"/>
    <w:rsid w:val="00E96FD4"/>
    <w:rsid w:val="00E977E5"/>
    <w:rsid w:val="00E97BFD"/>
    <w:rsid w:val="00EA02B7"/>
    <w:rsid w:val="00EA0A0D"/>
    <w:rsid w:val="00EA0FF8"/>
    <w:rsid w:val="00EA10A0"/>
    <w:rsid w:val="00EA1217"/>
    <w:rsid w:val="00EA16B5"/>
    <w:rsid w:val="00EA1BA6"/>
    <w:rsid w:val="00EA1EFE"/>
    <w:rsid w:val="00EA2F33"/>
    <w:rsid w:val="00EA2F5F"/>
    <w:rsid w:val="00EA34BB"/>
    <w:rsid w:val="00EA382C"/>
    <w:rsid w:val="00EA3983"/>
    <w:rsid w:val="00EA39CC"/>
    <w:rsid w:val="00EA4111"/>
    <w:rsid w:val="00EA476D"/>
    <w:rsid w:val="00EA4992"/>
    <w:rsid w:val="00EA4BE3"/>
    <w:rsid w:val="00EA51A3"/>
    <w:rsid w:val="00EA54DF"/>
    <w:rsid w:val="00EA5BCD"/>
    <w:rsid w:val="00EA5C5A"/>
    <w:rsid w:val="00EA60F2"/>
    <w:rsid w:val="00EA6743"/>
    <w:rsid w:val="00EA70B5"/>
    <w:rsid w:val="00EA73CD"/>
    <w:rsid w:val="00EA776A"/>
    <w:rsid w:val="00EA7CDF"/>
    <w:rsid w:val="00EB09C2"/>
    <w:rsid w:val="00EB1667"/>
    <w:rsid w:val="00EB2590"/>
    <w:rsid w:val="00EB3D40"/>
    <w:rsid w:val="00EB3EAF"/>
    <w:rsid w:val="00EB4056"/>
    <w:rsid w:val="00EB45A4"/>
    <w:rsid w:val="00EB5F0D"/>
    <w:rsid w:val="00EB5F97"/>
    <w:rsid w:val="00EB6359"/>
    <w:rsid w:val="00EB68E4"/>
    <w:rsid w:val="00EB6F41"/>
    <w:rsid w:val="00EC0686"/>
    <w:rsid w:val="00EC19B7"/>
    <w:rsid w:val="00EC2007"/>
    <w:rsid w:val="00EC2248"/>
    <w:rsid w:val="00EC33AC"/>
    <w:rsid w:val="00EC4272"/>
    <w:rsid w:val="00EC45A1"/>
    <w:rsid w:val="00EC46E3"/>
    <w:rsid w:val="00EC5286"/>
    <w:rsid w:val="00EC52D2"/>
    <w:rsid w:val="00EC5568"/>
    <w:rsid w:val="00EC5D03"/>
    <w:rsid w:val="00EC5D80"/>
    <w:rsid w:val="00EC5F19"/>
    <w:rsid w:val="00EC6582"/>
    <w:rsid w:val="00EC6D65"/>
    <w:rsid w:val="00EC723D"/>
    <w:rsid w:val="00ED0275"/>
    <w:rsid w:val="00ED104E"/>
    <w:rsid w:val="00ED25E8"/>
    <w:rsid w:val="00ED2865"/>
    <w:rsid w:val="00ED31F9"/>
    <w:rsid w:val="00ED336A"/>
    <w:rsid w:val="00ED341B"/>
    <w:rsid w:val="00ED540E"/>
    <w:rsid w:val="00ED5BE8"/>
    <w:rsid w:val="00ED5BFD"/>
    <w:rsid w:val="00ED5FF3"/>
    <w:rsid w:val="00ED6102"/>
    <w:rsid w:val="00ED6656"/>
    <w:rsid w:val="00ED6E4A"/>
    <w:rsid w:val="00EE0BB8"/>
    <w:rsid w:val="00EE0C61"/>
    <w:rsid w:val="00EE1203"/>
    <w:rsid w:val="00EE1719"/>
    <w:rsid w:val="00EE41EC"/>
    <w:rsid w:val="00EE4AED"/>
    <w:rsid w:val="00EE4CCA"/>
    <w:rsid w:val="00EE5190"/>
    <w:rsid w:val="00EE55E3"/>
    <w:rsid w:val="00EE5845"/>
    <w:rsid w:val="00EE5DD4"/>
    <w:rsid w:val="00EE6FB4"/>
    <w:rsid w:val="00EE76B9"/>
    <w:rsid w:val="00EF002A"/>
    <w:rsid w:val="00EF002F"/>
    <w:rsid w:val="00EF0598"/>
    <w:rsid w:val="00EF05CF"/>
    <w:rsid w:val="00EF08BB"/>
    <w:rsid w:val="00EF13A5"/>
    <w:rsid w:val="00EF18DE"/>
    <w:rsid w:val="00EF2422"/>
    <w:rsid w:val="00EF2C96"/>
    <w:rsid w:val="00EF379C"/>
    <w:rsid w:val="00EF3A3A"/>
    <w:rsid w:val="00EF4E0D"/>
    <w:rsid w:val="00EF524F"/>
    <w:rsid w:val="00EF568F"/>
    <w:rsid w:val="00EF57E0"/>
    <w:rsid w:val="00EF6088"/>
    <w:rsid w:val="00EF666E"/>
    <w:rsid w:val="00EF6DB6"/>
    <w:rsid w:val="00EF6FE8"/>
    <w:rsid w:val="00EF717B"/>
    <w:rsid w:val="00EF7564"/>
    <w:rsid w:val="00EF7599"/>
    <w:rsid w:val="00F0034B"/>
    <w:rsid w:val="00F0043D"/>
    <w:rsid w:val="00F01759"/>
    <w:rsid w:val="00F01839"/>
    <w:rsid w:val="00F023F6"/>
    <w:rsid w:val="00F035CB"/>
    <w:rsid w:val="00F03C44"/>
    <w:rsid w:val="00F04438"/>
    <w:rsid w:val="00F0448C"/>
    <w:rsid w:val="00F046E8"/>
    <w:rsid w:val="00F04DFA"/>
    <w:rsid w:val="00F04E34"/>
    <w:rsid w:val="00F050D7"/>
    <w:rsid w:val="00F052F5"/>
    <w:rsid w:val="00F062D2"/>
    <w:rsid w:val="00F062FC"/>
    <w:rsid w:val="00F068FF"/>
    <w:rsid w:val="00F06B42"/>
    <w:rsid w:val="00F07404"/>
    <w:rsid w:val="00F07480"/>
    <w:rsid w:val="00F07808"/>
    <w:rsid w:val="00F10136"/>
    <w:rsid w:val="00F103BD"/>
    <w:rsid w:val="00F11383"/>
    <w:rsid w:val="00F1141B"/>
    <w:rsid w:val="00F11521"/>
    <w:rsid w:val="00F117F1"/>
    <w:rsid w:val="00F11F08"/>
    <w:rsid w:val="00F12923"/>
    <w:rsid w:val="00F130DA"/>
    <w:rsid w:val="00F130F8"/>
    <w:rsid w:val="00F13B33"/>
    <w:rsid w:val="00F13D9B"/>
    <w:rsid w:val="00F14324"/>
    <w:rsid w:val="00F14AB9"/>
    <w:rsid w:val="00F155BE"/>
    <w:rsid w:val="00F1565C"/>
    <w:rsid w:val="00F157B2"/>
    <w:rsid w:val="00F160A8"/>
    <w:rsid w:val="00F160F3"/>
    <w:rsid w:val="00F17373"/>
    <w:rsid w:val="00F178A0"/>
    <w:rsid w:val="00F17B42"/>
    <w:rsid w:val="00F205E0"/>
    <w:rsid w:val="00F2177D"/>
    <w:rsid w:val="00F21B30"/>
    <w:rsid w:val="00F21BDC"/>
    <w:rsid w:val="00F21C46"/>
    <w:rsid w:val="00F224D5"/>
    <w:rsid w:val="00F22D77"/>
    <w:rsid w:val="00F24388"/>
    <w:rsid w:val="00F24860"/>
    <w:rsid w:val="00F25CA2"/>
    <w:rsid w:val="00F25CD8"/>
    <w:rsid w:val="00F26024"/>
    <w:rsid w:val="00F262E6"/>
    <w:rsid w:val="00F2653D"/>
    <w:rsid w:val="00F26559"/>
    <w:rsid w:val="00F26700"/>
    <w:rsid w:val="00F26A1F"/>
    <w:rsid w:val="00F26E33"/>
    <w:rsid w:val="00F27C75"/>
    <w:rsid w:val="00F30774"/>
    <w:rsid w:val="00F30E54"/>
    <w:rsid w:val="00F31467"/>
    <w:rsid w:val="00F31F4B"/>
    <w:rsid w:val="00F32028"/>
    <w:rsid w:val="00F320AE"/>
    <w:rsid w:val="00F32599"/>
    <w:rsid w:val="00F33637"/>
    <w:rsid w:val="00F33F5F"/>
    <w:rsid w:val="00F34439"/>
    <w:rsid w:val="00F3474C"/>
    <w:rsid w:val="00F3607C"/>
    <w:rsid w:val="00F366CC"/>
    <w:rsid w:val="00F36AE9"/>
    <w:rsid w:val="00F377B5"/>
    <w:rsid w:val="00F3797B"/>
    <w:rsid w:val="00F404D2"/>
    <w:rsid w:val="00F409D7"/>
    <w:rsid w:val="00F40A06"/>
    <w:rsid w:val="00F4148C"/>
    <w:rsid w:val="00F416B2"/>
    <w:rsid w:val="00F417B2"/>
    <w:rsid w:val="00F41FEB"/>
    <w:rsid w:val="00F4205B"/>
    <w:rsid w:val="00F43546"/>
    <w:rsid w:val="00F43FD3"/>
    <w:rsid w:val="00F44E1D"/>
    <w:rsid w:val="00F45CD2"/>
    <w:rsid w:val="00F468DB"/>
    <w:rsid w:val="00F46985"/>
    <w:rsid w:val="00F46AAE"/>
    <w:rsid w:val="00F46E55"/>
    <w:rsid w:val="00F46E86"/>
    <w:rsid w:val="00F47E64"/>
    <w:rsid w:val="00F51354"/>
    <w:rsid w:val="00F51B07"/>
    <w:rsid w:val="00F51F47"/>
    <w:rsid w:val="00F52084"/>
    <w:rsid w:val="00F52178"/>
    <w:rsid w:val="00F5285D"/>
    <w:rsid w:val="00F528ED"/>
    <w:rsid w:val="00F54B9A"/>
    <w:rsid w:val="00F551EC"/>
    <w:rsid w:val="00F55252"/>
    <w:rsid w:val="00F55340"/>
    <w:rsid w:val="00F557BA"/>
    <w:rsid w:val="00F557FF"/>
    <w:rsid w:val="00F5679D"/>
    <w:rsid w:val="00F56C45"/>
    <w:rsid w:val="00F56D1C"/>
    <w:rsid w:val="00F60CD4"/>
    <w:rsid w:val="00F615A6"/>
    <w:rsid w:val="00F62015"/>
    <w:rsid w:val="00F63F29"/>
    <w:rsid w:val="00F63FA5"/>
    <w:rsid w:val="00F64D80"/>
    <w:rsid w:val="00F66864"/>
    <w:rsid w:val="00F668E1"/>
    <w:rsid w:val="00F67AD2"/>
    <w:rsid w:val="00F70334"/>
    <w:rsid w:val="00F70394"/>
    <w:rsid w:val="00F70699"/>
    <w:rsid w:val="00F70FAE"/>
    <w:rsid w:val="00F7197F"/>
    <w:rsid w:val="00F71FC1"/>
    <w:rsid w:val="00F72203"/>
    <w:rsid w:val="00F73405"/>
    <w:rsid w:val="00F7361B"/>
    <w:rsid w:val="00F73BA6"/>
    <w:rsid w:val="00F73FEE"/>
    <w:rsid w:val="00F745BB"/>
    <w:rsid w:val="00F74B78"/>
    <w:rsid w:val="00F75B64"/>
    <w:rsid w:val="00F76B27"/>
    <w:rsid w:val="00F80407"/>
    <w:rsid w:val="00F80DBB"/>
    <w:rsid w:val="00F80E19"/>
    <w:rsid w:val="00F810FD"/>
    <w:rsid w:val="00F81874"/>
    <w:rsid w:val="00F818E0"/>
    <w:rsid w:val="00F81C92"/>
    <w:rsid w:val="00F81DCE"/>
    <w:rsid w:val="00F81FAD"/>
    <w:rsid w:val="00F82CBA"/>
    <w:rsid w:val="00F82DFF"/>
    <w:rsid w:val="00F84259"/>
    <w:rsid w:val="00F8442B"/>
    <w:rsid w:val="00F84A91"/>
    <w:rsid w:val="00F84C6C"/>
    <w:rsid w:val="00F84E1F"/>
    <w:rsid w:val="00F85B8D"/>
    <w:rsid w:val="00F85EAB"/>
    <w:rsid w:val="00F86B4B"/>
    <w:rsid w:val="00F86EE9"/>
    <w:rsid w:val="00F87686"/>
    <w:rsid w:val="00F87735"/>
    <w:rsid w:val="00F87907"/>
    <w:rsid w:val="00F879E6"/>
    <w:rsid w:val="00F90357"/>
    <w:rsid w:val="00F90996"/>
    <w:rsid w:val="00F90B55"/>
    <w:rsid w:val="00F90F44"/>
    <w:rsid w:val="00F9249E"/>
    <w:rsid w:val="00F9279B"/>
    <w:rsid w:val="00F9383B"/>
    <w:rsid w:val="00F9449D"/>
    <w:rsid w:val="00F9472D"/>
    <w:rsid w:val="00F9564B"/>
    <w:rsid w:val="00F95C06"/>
    <w:rsid w:val="00F96199"/>
    <w:rsid w:val="00F96584"/>
    <w:rsid w:val="00F96B38"/>
    <w:rsid w:val="00F978B8"/>
    <w:rsid w:val="00FA1978"/>
    <w:rsid w:val="00FA1F6A"/>
    <w:rsid w:val="00FA2E11"/>
    <w:rsid w:val="00FA343B"/>
    <w:rsid w:val="00FA3646"/>
    <w:rsid w:val="00FA41BD"/>
    <w:rsid w:val="00FA4425"/>
    <w:rsid w:val="00FA457A"/>
    <w:rsid w:val="00FA4D49"/>
    <w:rsid w:val="00FA531E"/>
    <w:rsid w:val="00FA548A"/>
    <w:rsid w:val="00FA5559"/>
    <w:rsid w:val="00FA5728"/>
    <w:rsid w:val="00FA5FCE"/>
    <w:rsid w:val="00FA6152"/>
    <w:rsid w:val="00FA64C8"/>
    <w:rsid w:val="00FA6607"/>
    <w:rsid w:val="00FA7D3C"/>
    <w:rsid w:val="00FB0A1C"/>
    <w:rsid w:val="00FB0C19"/>
    <w:rsid w:val="00FB0E2D"/>
    <w:rsid w:val="00FB1A34"/>
    <w:rsid w:val="00FB2254"/>
    <w:rsid w:val="00FB2446"/>
    <w:rsid w:val="00FB24ED"/>
    <w:rsid w:val="00FB379E"/>
    <w:rsid w:val="00FB3EAD"/>
    <w:rsid w:val="00FB451C"/>
    <w:rsid w:val="00FB46B0"/>
    <w:rsid w:val="00FB672E"/>
    <w:rsid w:val="00FB6B69"/>
    <w:rsid w:val="00FB6DE3"/>
    <w:rsid w:val="00FB6E21"/>
    <w:rsid w:val="00FB7908"/>
    <w:rsid w:val="00FB7D37"/>
    <w:rsid w:val="00FC01DF"/>
    <w:rsid w:val="00FC0C1F"/>
    <w:rsid w:val="00FC0F2E"/>
    <w:rsid w:val="00FC2E38"/>
    <w:rsid w:val="00FC2F00"/>
    <w:rsid w:val="00FC36F5"/>
    <w:rsid w:val="00FC3E74"/>
    <w:rsid w:val="00FC4118"/>
    <w:rsid w:val="00FC43A0"/>
    <w:rsid w:val="00FC4AE5"/>
    <w:rsid w:val="00FC4BCD"/>
    <w:rsid w:val="00FC4C41"/>
    <w:rsid w:val="00FC4D87"/>
    <w:rsid w:val="00FC58AF"/>
    <w:rsid w:val="00FC5A6E"/>
    <w:rsid w:val="00FC5F4A"/>
    <w:rsid w:val="00FC688D"/>
    <w:rsid w:val="00FC68D0"/>
    <w:rsid w:val="00FC6BED"/>
    <w:rsid w:val="00FC7BC0"/>
    <w:rsid w:val="00FD03C8"/>
    <w:rsid w:val="00FD071D"/>
    <w:rsid w:val="00FD0966"/>
    <w:rsid w:val="00FD11B4"/>
    <w:rsid w:val="00FD1817"/>
    <w:rsid w:val="00FD1BC4"/>
    <w:rsid w:val="00FD1E60"/>
    <w:rsid w:val="00FD1F20"/>
    <w:rsid w:val="00FD24C2"/>
    <w:rsid w:val="00FD2632"/>
    <w:rsid w:val="00FD27AD"/>
    <w:rsid w:val="00FD2BE6"/>
    <w:rsid w:val="00FD2EEA"/>
    <w:rsid w:val="00FD30D4"/>
    <w:rsid w:val="00FD3609"/>
    <w:rsid w:val="00FD3AD7"/>
    <w:rsid w:val="00FD3ED0"/>
    <w:rsid w:val="00FD3FCF"/>
    <w:rsid w:val="00FD46D7"/>
    <w:rsid w:val="00FD4990"/>
    <w:rsid w:val="00FD4DB7"/>
    <w:rsid w:val="00FD63AB"/>
    <w:rsid w:val="00FD6D6E"/>
    <w:rsid w:val="00FD6E39"/>
    <w:rsid w:val="00FD715C"/>
    <w:rsid w:val="00FD763C"/>
    <w:rsid w:val="00FD7F8F"/>
    <w:rsid w:val="00FE11B0"/>
    <w:rsid w:val="00FE2454"/>
    <w:rsid w:val="00FE333E"/>
    <w:rsid w:val="00FE39E9"/>
    <w:rsid w:val="00FE4DD6"/>
    <w:rsid w:val="00FE52AB"/>
    <w:rsid w:val="00FE5F3B"/>
    <w:rsid w:val="00FE5F68"/>
    <w:rsid w:val="00FE653A"/>
    <w:rsid w:val="00FE6720"/>
    <w:rsid w:val="00FE68D4"/>
    <w:rsid w:val="00FF02B7"/>
    <w:rsid w:val="00FF03CA"/>
    <w:rsid w:val="00FF04C9"/>
    <w:rsid w:val="00FF09F0"/>
    <w:rsid w:val="00FF0BA7"/>
    <w:rsid w:val="00FF1197"/>
    <w:rsid w:val="00FF22D9"/>
    <w:rsid w:val="00FF2B8E"/>
    <w:rsid w:val="00FF305E"/>
    <w:rsid w:val="00FF493C"/>
    <w:rsid w:val="00FF52CA"/>
    <w:rsid w:val="00FF5391"/>
    <w:rsid w:val="00FF55FE"/>
    <w:rsid w:val="00FF58F4"/>
    <w:rsid w:val="00FF66C1"/>
    <w:rsid w:val="00FF6E3F"/>
    <w:rsid w:val="00FF6FED"/>
    <w:rsid w:val="00FF77B1"/>
    <w:rsid w:val="012257D1"/>
    <w:rsid w:val="01271E8E"/>
    <w:rsid w:val="01526BD5"/>
    <w:rsid w:val="016D7F4E"/>
    <w:rsid w:val="017CB2D3"/>
    <w:rsid w:val="01993EB7"/>
    <w:rsid w:val="0199E9E0"/>
    <w:rsid w:val="01AB6ABA"/>
    <w:rsid w:val="01F71BC7"/>
    <w:rsid w:val="01FEC5D5"/>
    <w:rsid w:val="020D325C"/>
    <w:rsid w:val="02167111"/>
    <w:rsid w:val="021926CA"/>
    <w:rsid w:val="022E786E"/>
    <w:rsid w:val="025E18C8"/>
    <w:rsid w:val="0263F5B9"/>
    <w:rsid w:val="027E6691"/>
    <w:rsid w:val="02851BDA"/>
    <w:rsid w:val="028539BB"/>
    <w:rsid w:val="02BA83D4"/>
    <w:rsid w:val="02C3275B"/>
    <w:rsid w:val="02D93676"/>
    <w:rsid w:val="02EEECDC"/>
    <w:rsid w:val="031EA6D2"/>
    <w:rsid w:val="0326B932"/>
    <w:rsid w:val="03289146"/>
    <w:rsid w:val="0340D7FF"/>
    <w:rsid w:val="03582EFD"/>
    <w:rsid w:val="03A66BA5"/>
    <w:rsid w:val="03B4EBE7"/>
    <w:rsid w:val="03D8C496"/>
    <w:rsid w:val="040BAAD2"/>
    <w:rsid w:val="0427B894"/>
    <w:rsid w:val="0427ED18"/>
    <w:rsid w:val="043AAB89"/>
    <w:rsid w:val="043EDAF5"/>
    <w:rsid w:val="0446A88F"/>
    <w:rsid w:val="048EBFC7"/>
    <w:rsid w:val="04B3CC83"/>
    <w:rsid w:val="04D9B8EF"/>
    <w:rsid w:val="04DBC070"/>
    <w:rsid w:val="04FFCD60"/>
    <w:rsid w:val="0518B2BB"/>
    <w:rsid w:val="051B0F0B"/>
    <w:rsid w:val="053CA4CD"/>
    <w:rsid w:val="053F3536"/>
    <w:rsid w:val="05DD3BB0"/>
    <w:rsid w:val="05E360FF"/>
    <w:rsid w:val="05E6ADD8"/>
    <w:rsid w:val="05E6D023"/>
    <w:rsid w:val="05F23A66"/>
    <w:rsid w:val="05F75E1B"/>
    <w:rsid w:val="06735403"/>
    <w:rsid w:val="0694262E"/>
    <w:rsid w:val="069C4BEF"/>
    <w:rsid w:val="06CE011B"/>
    <w:rsid w:val="06D8DBB7"/>
    <w:rsid w:val="06EAD765"/>
    <w:rsid w:val="071109CA"/>
    <w:rsid w:val="074E226E"/>
    <w:rsid w:val="075833BE"/>
    <w:rsid w:val="0777B4C9"/>
    <w:rsid w:val="077F3160"/>
    <w:rsid w:val="07840B26"/>
    <w:rsid w:val="07C57EBD"/>
    <w:rsid w:val="07CA53F8"/>
    <w:rsid w:val="07E98A3B"/>
    <w:rsid w:val="0818971B"/>
    <w:rsid w:val="0830B5C1"/>
    <w:rsid w:val="083C5351"/>
    <w:rsid w:val="08A5FE35"/>
    <w:rsid w:val="08A8FF58"/>
    <w:rsid w:val="08B8BADA"/>
    <w:rsid w:val="08B8CE7D"/>
    <w:rsid w:val="08BDCDCA"/>
    <w:rsid w:val="08D6D8A0"/>
    <w:rsid w:val="08DF1BF5"/>
    <w:rsid w:val="08F9B35D"/>
    <w:rsid w:val="0929784E"/>
    <w:rsid w:val="09697F1E"/>
    <w:rsid w:val="09823E48"/>
    <w:rsid w:val="09826C26"/>
    <w:rsid w:val="099DD50C"/>
    <w:rsid w:val="09BF6273"/>
    <w:rsid w:val="09F74CBF"/>
    <w:rsid w:val="0A059172"/>
    <w:rsid w:val="0A18FF2E"/>
    <w:rsid w:val="0A28309F"/>
    <w:rsid w:val="0A42FC62"/>
    <w:rsid w:val="0A720E04"/>
    <w:rsid w:val="0A7AEC56"/>
    <w:rsid w:val="0A8292A2"/>
    <w:rsid w:val="0A83DBF9"/>
    <w:rsid w:val="0AA20B17"/>
    <w:rsid w:val="0B411D65"/>
    <w:rsid w:val="0B43B49D"/>
    <w:rsid w:val="0B65708A"/>
    <w:rsid w:val="0BA17BE9"/>
    <w:rsid w:val="0BBF6B2E"/>
    <w:rsid w:val="0BD8EA87"/>
    <w:rsid w:val="0BE5347E"/>
    <w:rsid w:val="0BED50ED"/>
    <w:rsid w:val="0C076464"/>
    <w:rsid w:val="0C231517"/>
    <w:rsid w:val="0C9F6C53"/>
    <w:rsid w:val="0CA08B94"/>
    <w:rsid w:val="0CA8FB30"/>
    <w:rsid w:val="0CB5460E"/>
    <w:rsid w:val="0CBEF6D6"/>
    <w:rsid w:val="0CE3F984"/>
    <w:rsid w:val="0D2FC747"/>
    <w:rsid w:val="0D44215F"/>
    <w:rsid w:val="0D4E6F2A"/>
    <w:rsid w:val="0D935483"/>
    <w:rsid w:val="0DA00818"/>
    <w:rsid w:val="0DAB5ABF"/>
    <w:rsid w:val="0DC516F2"/>
    <w:rsid w:val="0DEB2C36"/>
    <w:rsid w:val="0E09A7C3"/>
    <w:rsid w:val="0E0CD8D6"/>
    <w:rsid w:val="0E16FDF5"/>
    <w:rsid w:val="0E300A41"/>
    <w:rsid w:val="0E4D9A48"/>
    <w:rsid w:val="0E53FC03"/>
    <w:rsid w:val="0E6A08BE"/>
    <w:rsid w:val="0EA1CF5B"/>
    <w:rsid w:val="0EA5BCD3"/>
    <w:rsid w:val="0EE09D49"/>
    <w:rsid w:val="0F5B7EC7"/>
    <w:rsid w:val="0F757C3A"/>
    <w:rsid w:val="0F91718C"/>
    <w:rsid w:val="0FBFA704"/>
    <w:rsid w:val="0FEDE8BE"/>
    <w:rsid w:val="1011A3C7"/>
    <w:rsid w:val="1024DB22"/>
    <w:rsid w:val="103435C3"/>
    <w:rsid w:val="10457EF0"/>
    <w:rsid w:val="1047A176"/>
    <w:rsid w:val="104C4DDC"/>
    <w:rsid w:val="10781D1F"/>
    <w:rsid w:val="11077ED6"/>
    <w:rsid w:val="115AE514"/>
    <w:rsid w:val="115DD8CF"/>
    <w:rsid w:val="117F5441"/>
    <w:rsid w:val="119C18A2"/>
    <w:rsid w:val="11CD2E45"/>
    <w:rsid w:val="11D7C0D9"/>
    <w:rsid w:val="11D856D2"/>
    <w:rsid w:val="125847F6"/>
    <w:rsid w:val="129361E3"/>
    <w:rsid w:val="12AC0590"/>
    <w:rsid w:val="12AD1CFC"/>
    <w:rsid w:val="12AE026A"/>
    <w:rsid w:val="12BDFE23"/>
    <w:rsid w:val="12E282D6"/>
    <w:rsid w:val="133175B9"/>
    <w:rsid w:val="134323CE"/>
    <w:rsid w:val="1354AA18"/>
    <w:rsid w:val="137DD1A4"/>
    <w:rsid w:val="13A256E0"/>
    <w:rsid w:val="13B36051"/>
    <w:rsid w:val="13C7CF5D"/>
    <w:rsid w:val="13D000A0"/>
    <w:rsid w:val="13F06345"/>
    <w:rsid w:val="14057C60"/>
    <w:rsid w:val="141BD179"/>
    <w:rsid w:val="14428975"/>
    <w:rsid w:val="1447C6AD"/>
    <w:rsid w:val="1459459D"/>
    <w:rsid w:val="145BB1D2"/>
    <w:rsid w:val="146ACA01"/>
    <w:rsid w:val="148DAC0F"/>
    <w:rsid w:val="1496C2FD"/>
    <w:rsid w:val="14BFE7BC"/>
    <w:rsid w:val="14EE8614"/>
    <w:rsid w:val="14F73658"/>
    <w:rsid w:val="15485E64"/>
    <w:rsid w:val="157472DD"/>
    <w:rsid w:val="1577599A"/>
    <w:rsid w:val="1578A4A9"/>
    <w:rsid w:val="157B7E8F"/>
    <w:rsid w:val="15957E26"/>
    <w:rsid w:val="15E4BDBE"/>
    <w:rsid w:val="1616E69E"/>
    <w:rsid w:val="161B8735"/>
    <w:rsid w:val="164EE49B"/>
    <w:rsid w:val="165069B3"/>
    <w:rsid w:val="166F30A4"/>
    <w:rsid w:val="1681E9B8"/>
    <w:rsid w:val="16969B7E"/>
    <w:rsid w:val="173155EC"/>
    <w:rsid w:val="17508C58"/>
    <w:rsid w:val="175BAD21"/>
    <w:rsid w:val="17678EE7"/>
    <w:rsid w:val="17735AEA"/>
    <w:rsid w:val="1785D705"/>
    <w:rsid w:val="17B2B6FF"/>
    <w:rsid w:val="180A05A7"/>
    <w:rsid w:val="182E6FF9"/>
    <w:rsid w:val="184607FA"/>
    <w:rsid w:val="187998C9"/>
    <w:rsid w:val="18DED9E9"/>
    <w:rsid w:val="18F5CBB1"/>
    <w:rsid w:val="18F6D95C"/>
    <w:rsid w:val="19154AD7"/>
    <w:rsid w:val="191C5E80"/>
    <w:rsid w:val="19391311"/>
    <w:rsid w:val="194E8760"/>
    <w:rsid w:val="196B7B17"/>
    <w:rsid w:val="19A9E830"/>
    <w:rsid w:val="19EF334D"/>
    <w:rsid w:val="1A842341"/>
    <w:rsid w:val="1AA89DB0"/>
    <w:rsid w:val="1AE464C1"/>
    <w:rsid w:val="1AECDC24"/>
    <w:rsid w:val="1B7A4FB8"/>
    <w:rsid w:val="1B7FA4D6"/>
    <w:rsid w:val="1BBE7CBD"/>
    <w:rsid w:val="1BCD1A30"/>
    <w:rsid w:val="1BCD649B"/>
    <w:rsid w:val="1BF57993"/>
    <w:rsid w:val="1C1CDE45"/>
    <w:rsid w:val="1C1FF3A2"/>
    <w:rsid w:val="1C42CB14"/>
    <w:rsid w:val="1C63A1AA"/>
    <w:rsid w:val="1C7F06DD"/>
    <w:rsid w:val="1C809218"/>
    <w:rsid w:val="1C90DFB1"/>
    <w:rsid w:val="1CA5548F"/>
    <w:rsid w:val="1CB52611"/>
    <w:rsid w:val="1CF03695"/>
    <w:rsid w:val="1D065373"/>
    <w:rsid w:val="1D145A10"/>
    <w:rsid w:val="1D474DC4"/>
    <w:rsid w:val="1D4BD84E"/>
    <w:rsid w:val="1D9A9A5E"/>
    <w:rsid w:val="1DC9CFF0"/>
    <w:rsid w:val="1DF32F4A"/>
    <w:rsid w:val="1DF730A8"/>
    <w:rsid w:val="1E4671A3"/>
    <w:rsid w:val="1E6ACC37"/>
    <w:rsid w:val="1E6D72E0"/>
    <w:rsid w:val="1E84F041"/>
    <w:rsid w:val="1F149503"/>
    <w:rsid w:val="1F3C1E12"/>
    <w:rsid w:val="1F453179"/>
    <w:rsid w:val="1F4D1A4C"/>
    <w:rsid w:val="1F69F440"/>
    <w:rsid w:val="1F800E6A"/>
    <w:rsid w:val="1FE8DE7F"/>
    <w:rsid w:val="1FEE9877"/>
    <w:rsid w:val="1FF4E154"/>
    <w:rsid w:val="1FFBEF2F"/>
    <w:rsid w:val="204E4E32"/>
    <w:rsid w:val="2078F930"/>
    <w:rsid w:val="20A4B3CC"/>
    <w:rsid w:val="20AE2F4D"/>
    <w:rsid w:val="20E349A8"/>
    <w:rsid w:val="20E6DA0E"/>
    <w:rsid w:val="20F270CC"/>
    <w:rsid w:val="211B1EB1"/>
    <w:rsid w:val="212019E5"/>
    <w:rsid w:val="21561BD5"/>
    <w:rsid w:val="21570857"/>
    <w:rsid w:val="21649AF0"/>
    <w:rsid w:val="21755586"/>
    <w:rsid w:val="21B331DD"/>
    <w:rsid w:val="21B37AEF"/>
    <w:rsid w:val="21BB64CA"/>
    <w:rsid w:val="21DFDC4F"/>
    <w:rsid w:val="220D4075"/>
    <w:rsid w:val="22338026"/>
    <w:rsid w:val="2238CD05"/>
    <w:rsid w:val="2266E8DD"/>
    <w:rsid w:val="228E412D"/>
    <w:rsid w:val="22BCDCDE"/>
    <w:rsid w:val="2304ABE0"/>
    <w:rsid w:val="23330DB9"/>
    <w:rsid w:val="237437B0"/>
    <w:rsid w:val="23CEF22D"/>
    <w:rsid w:val="23D45EB6"/>
    <w:rsid w:val="24042311"/>
    <w:rsid w:val="242A118E"/>
    <w:rsid w:val="244E5AD2"/>
    <w:rsid w:val="2508A833"/>
    <w:rsid w:val="2583D687"/>
    <w:rsid w:val="25851F19"/>
    <w:rsid w:val="2633AB1B"/>
    <w:rsid w:val="2655926E"/>
    <w:rsid w:val="26628DD0"/>
    <w:rsid w:val="26D53899"/>
    <w:rsid w:val="26D5AEEF"/>
    <w:rsid w:val="26D9FC6E"/>
    <w:rsid w:val="26E65D45"/>
    <w:rsid w:val="270CE6D5"/>
    <w:rsid w:val="27356B36"/>
    <w:rsid w:val="2751F41C"/>
    <w:rsid w:val="2770928C"/>
    <w:rsid w:val="279E69B5"/>
    <w:rsid w:val="27AE7956"/>
    <w:rsid w:val="27D5E65A"/>
    <w:rsid w:val="28070114"/>
    <w:rsid w:val="283069B2"/>
    <w:rsid w:val="2830C96C"/>
    <w:rsid w:val="2872E9ED"/>
    <w:rsid w:val="289D4EDD"/>
    <w:rsid w:val="28A651EB"/>
    <w:rsid w:val="28E3A54F"/>
    <w:rsid w:val="28F14A60"/>
    <w:rsid w:val="2902E1B7"/>
    <w:rsid w:val="293A6FD0"/>
    <w:rsid w:val="29409270"/>
    <w:rsid w:val="294C87C3"/>
    <w:rsid w:val="29A82AC4"/>
    <w:rsid w:val="29B94893"/>
    <w:rsid w:val="29C8E49F"/>
    <w:rsid w:val="29D2E0B3"/>
    <w:rsid w:val="29D78D5A"/>
    <w:rsid w:val="29E64890"/>
    <w:rsid w:val="29EEB178"/>
    <w:rsid w:val="2A624FBA"/>
    <w:rsid w:val="2B27DE7A"/>
    <w:rsid w:val="2B29ABEA"/>
    <w:rsid w:val="2B35752B"/>
    <w:rsid w:val="2B43ED6F"/>
    <w:rsid w:val="2B8B667B"/>
    <w:rsid w:val="2B990D99"/>
    <w:rsid w:val="2BCB7A15"/>
    <w:rsid w:val="2BCF2CB1"/>
    <w:rsid w:val="2BDFE7BE"/>
    <w:rsid w:val="2BFAD0E4"/>
    <w:rsid w:val="2C674552"/>
    <w:rsid w:val="2C818EC6"/>
    <w:rsid w:val="2CB3FC9D"/>
    <w:rsid w:val="2D13A9E1"/>
    <w:rsid w:val="2D47F178"/>
    <w:rsid w:val="2D6C67A7"/>
    <w:rsid w:val="2D729BDC"/>
    <w:rsid w:val="2D8EE86C"/>
    <w:rsid w:val="2DA3225F"/>
    <w:rsid w:val="2DCA7264"/>
    <w:rsid w:val="2DDC8A9C"/>
    <w:rsid w:val="2DF6FC6A"/>
    <w:rsid w:val="2E287F46"/>
    <w:rsid w:val="2E37F414"/>
    <w:rsid w:val="2E4B450A"/>
    <w:rsid w:val="2E66B28F"/>
    <w:rsid w:val="2E78D0E8"/>
    <w:rsid w:val="2EB99F40"/>
    <w:rsid w:val="2EC336E2"/>
    <w:rsid w:val="2EC8623D"/>
    <w:rsid w:val="2ECFE8E8"/>
    <w:rsid w:val="2EEA2EB9"/>
    <w:rsid w:val="2F031AD7"/>
    <w:rsid w:val="2F1A842A"/>
    <w:rsid w:val="2F1F9B4B"/>
    <w:rsid w:val="2F30F3DB"/>
    <w:rsid w:val="2F3696CF"/>
    <w:rsid w:val="2F44E9A0"/>
    <w:rsid w:val="2F48F782"/>
    <w:rsid w:val="2F4B28F2"/>
    <w:rsid w:val="2F648973"/>
    <w:rsid w:val="2F7365CC"/>
    <w:rsid w:val="2F925A56"/>
    <w:rsid w:val="2FA6C895"/>
    <w:rsid w:val="2FA88FC7"/>
    <w:rsid w:val="2FACABD9"/>
    <w:rsid w:val="2FC52822"/>
    <w:rsid w:val="2FF7F251"/>
    <w:rsid w:val="3057932E"/>
    <w:rsid w:val="305E8F0D"/>
    <w:rsid w:val="307ECC53"/>
    <w:rsid w:val="30B1C43E"/>
    <w:rsid w:val="30C1FAD5"/>
    <w:rsid w:val="30CB5F32"/>
    <w:rsid w:val="30CDC789"/>
    <w:rsid w:val="310E59F9"/>
    <w:rsid w:val="310E8E3B"/>
    <w:rsid w:val="3139DC0E"/>
    <w:rsid w:val="318911F0"/>
    <w:rsid w:val="31AA5490"/>
    <w:rsid w:val="31ED7CD9"/>
    <w:rsid w:val="31FF2D1F"/>
    <w:rsid w:val="32C1FE5D"/>
    <w:rsid w:val="32E935A7"/>
    <w:rsid w:val="32F3AFC6"/>
    <w:rsid w:val="330BF1B8"/>
    <w:rsid w:val="3325161F"/>
    <w:rsid w:val="33437B35"/>
    <w:rsid w:val="3375D05C"/>
    <w:rsid w:val="337A4045"/>
    <w:rsid w:val="3394CDEB"/>
    <w:rsid w:val="33E64AC6"/>
    <w:rsid w:val="33E96500"/>
    <w:rsid w:val="33F0DF95"/>
    <w:rsid w:val="33FAA962"/>
    <w:rsid w:val="33FB57CF"/>
    <w:rsid w:val="3405F681"/>
    <w:rsid w:val="340E9901"/>
    <w:rsid w:val="341E9CC8"/>
    <w:rsid w:val="346781BE"/>
    <w:rsid w:val="346C2E95"/>
    <w:rsid w:val="34725B9C"/>
    <w:rsid w:val="3474DB41"/>
    <w:rsid w:val="34982C00"/>
    <w:rsid w:val="34AA3C0A"/>
    <w:rsid w:val="34B2E0F3"/>
    <w:rsid w:val="34BA02E6"/>
    <w:rsid w:val="34E75B97"/>
    <w:rsid w:val="35309E4C"/>
    <w:rsid w:val="35AA62FE"/>
    <w:rsid w:val="35BAC5D6"/>
    <w:rsid w:val="35BFFCC7"/>
    <w:rsid w:val="35CADDAB"/>
    <w:rsid w:val="35F96693"/>
    <w:rsid w:val="3610913A"/>
    <w:rsid w:val="3675B7E0"/>
    <w:rsid w:val="36765A9B"/>
    <w:rsid w:val="36B17096"/>
    <w:rsid w:val="36B79448"/>
    <w:rsid w:val="36D414F9"/>
    <w:rsid w:val="37008B9B"/>
    <w:rsid w:val="372A2A1C"/>
    <w:rsid w:val="37563D8A"/>
    <w:rsid w:val="375A363F"/>
    <w:rsid w:val="376011B5"/>
    <w:rsid w:val="377AD466"/>
    <w:rsid w:val="381A5323"/>
    <w:rsid w:val="3820DE4C"/>
    <w:rsid w:val="38284068"/>
    <w:rsid w:val="38482D0E"/>
    <w:rsid w:val="385C5E8B"/>
    <w:rsid w:val="38CDF5B4"/>
    <w:rsid w:val="38DBBC8B"/>
    <w:rsid w:val="3981F48E"/>
    <w:rsid w:val="39AC35A9"/>
    <w:rsid w:val="39ECA554"/>
    <w:rsid w:val="3A0C9B04"/>
    <w:rsid w:val="3A3099A3"/>
    <w:rsid w:val="3A3613F7"/>
    <w:rsid w:val="3A53E081"/>
    <w:rsid w:val="3A716599"/>
    <w:rsid w:val="3A8332F2"/>
    <w:rsid w:val="3ACDA6A9"/>
    <w:rsid w:val="3ADF0785"/>
    <w:rsid w:val="3B177F66"/>
    <w:rsid w:val="3B1ECA65"/>
    <w:rsid w:val="3B4C6977"/>
    <w:rsid w:val="3BC1B530"/>
    <w:rsid w:val="3BC89938"/>
    <w:rsid w:val="3C14D431"/>
    <w:rsid w:val="3C2A0C0B"/>
    <w:rsid w:val="3C68A817"/>
    <w:rsid w:val="3CB402BB"/>
    <w:rsid w:val="3D09104B"/>
    <w:rsid w:val="3D597F42"/>
    <w:rsid w:val="3D9C4C86"/>
    <w:rsid w:val="3DAC56B1"/>
    <w:rsid w:val="3E8B84CE"/>
    <w:rsid w:val="3EA374C3"/>
    <w:rsid w:val="3EB8E7F2"/>
    <w:rsid w:val="3EE050B3"/>
    <w:rsid w:val="3F121289"/>
    <w:rsid w:val="3F265785"/>
    <w:rsid w:val="3F70116B"/>
    <w:rsid w:val="3FBDB1C6"/>
    <w:rsid w:val="3FFA04E2"/>
    <w:rsid w:val="3FFD4EC1"/>
    <w:rsid w:val="400CBFCE"/>
    <w:rsid w:val="401B772D"/>
    <w:rsid w:val="401FDA9A"/>
    <w:rsid w:val="402A147C"/>
    <w:rsid w:val="402C65A6"/>
    <w:rsid w:val="403C5533"/>
    <w:rsid w:val="40514A44"/>
    <w:rsid w:val="4065664A"/>
    <w:rsid w:val="4069E9CD"/>
    <w:rsid w:val="40758F0F"/>
    <w:rsid w:val="4084F36F"/>
    <w:rsid w:val="40B23C40"/>
    <w:rsid w:val="40B70208"/>
    <w:rsid w:val="40F905FF"/>
    <w:rsid w:val="41333C69"/>
    <w:rsid w:val="41423A5B"/>
    <w:rsid w:val="419D59C4"/>
    <w:rsid w:val="41E2BB57"/>
    <w:rsid w:val="41E50E21"/>
    <w:rsid w:val="4201F8BF"/>
    <w:rsid w:val="42419CDC"/>
    <w:rsid w:val="42A42262"/>
    <w:rsid w:val="42A907F4"/>
    <w:rsid w:val="430A8A93"/>
    <w:rsid w:val="43361352"/>
    <w:rsid w:val="43376F14"/>
    <w:rsid w:val="437FA113"/>
    <w:rsid w:val="43A3AC23"/>
    <w:rsid w:val="43A4216D"/>
    <w:rsid w:val="43B91AEA"/>
    <w:rsid w:val="442A8C07"/>
    <w:rsid w:val="44402852"/>
    <w:rsid w:val="4443F63E"/>
    <w:rsid w:val="44C3DB92"/>
    <w:rsid w:val="44EA55C4"/>
    <w:rsid w:val="44EEE850"/>
    <w:rsid w:val="44FAF9D3"/>
    <w:rsid w:val="45129148"/>
    <w:rsid w:val="45147328"/>
    <w:rsid w:val="451D2316"/>
    <w:rsid w:val="452B44D1"/>
    <w:rsid w:val="453FF1CE"/>
    <w:rsid w:val="45677CEF"/>
    <w:rsid w:val="458AE472"/>
    <w:rsid w:val="45BCA012"/>
    <w:rsid w:val="45D94C92"/>
    <w:rsid w:val="4611280E"/>
    <w:rsid w:val="46166524"/>
    <w:rsid w:val="465367E8"/>
    <w:rsid w:val="46607867"/>
    <w:rsid w:val="46639DB9"/>
    <w:rsid w:val="46AB17E2"/>
    <w:rsid w:val="46CFF5DF"/>
    <w:rsid w:val="46DC9554"/>
    <w:rsid w:val="46E59ACF"/>
    <w:rsid w:val="47101B37"/>
    <w:rsid w:val="474B9D43"/>
    <w:rsid w:val="47767B09"/>
    <w:rsid w:val="477FBE06"/>
    <w:rsid w:val="47801AF0"/>
    <w:rsid w:val="47E84069"/>
    <w:rsid w:val="47EF3849"/>
    <w:rsid w:val="47F09DB3"/>
    <w:rsid w:val="481F46F2"/>
    <w:rsid w:val="48268912"/>
    <w:rsid w:val="484103A2"/>
    <w:rsid w:val="4845AADC"/>
    <w:rsid w:val="487617AB"/>
    <w:rsid w:val="487680A5"/>
    <w:rsid w:val="487865B5"/>
    <w:rsid w:val="48885871"/>
    <w:rsid w:val="488C298C"/>
    <w:rsid w:val="48928BCF"/>
    <w:rsid w:val="489A34A7"/>
    <w:rsid w:val="489EC151"/>
    <w:rsid w:val="48C51CEE"/>
    <w:rsid w:val="48ED0127"/>
    <w:rsid w:val="48ED3A33"/>
    <w:rsid w:val="4901A02E"/>
    <w:rsid w:val="4917897E"/>
    <w:rsid w:val="49341AB2"/>
    <w:rsid w:val="49440D69"/>
    <w:rsid w:val="4958FD6E"/>
    <w:rsid w:val="498FEE85"/>
    <w:rsid w:val="4994E33A"/>
    <w:rsid w:val="499ABB7D"/>
    <w:rsid w:val="49AE6BBD"/>
    <w:rsid w:val="49FA1948"/>
    <w:rsid w:val="4A311C92"/>
    <w:rsid w:val="4A9E2922"/>
    <w:rsid w:val="4AAA702C"/>
    <w:rsid w:val="4AAAF0FC"/>
    <w:rsid w:val="4B49336B"/>
    <w:rsid w:val="4B6A3023"/>
    <w:rsid w:val="4BC09ECC"/>
    <w:rsid w:val="4BCF3810"/>
    <w:rsid w:val="4BDB32F9"/>
    <w:rsid w:val="4BDF4F2E"/>
    <w:rsid w:val="4C11CF9E"/>
    <w:rsid w:val="4C12013D"/>
    <w:rsid w:val="4C200647"/>
    <w:rsid w:val="4C2CD353"/>
    <w:rsid w:val="4C3B6889"/>
    <w:rsid w:val="4C469B00"/>
    <w:rsid w:val="4C7A8116"/>
    <w:rsid w:val="4C7FF308"/>
    <w:rsid w:val="4CC96EA1"/>
    <w:rsid w:val="4CD00D1B"/>
    <w:rsid w:val="4CF53DF1"/>
    <w:rsid w:val="4CF84525"/>
    <w:rsid w:val="4D1BE2D5"/>
    <w:rsid w:val="4D5616CB"/>
    <w:rsid w:val="4D622248"/>
    <w:rsid w:val="4DC13748"/>
    <w:rsid w:val="4E0B9FF5"/>
    <w:rsid w:val="4E182AA0"/>
    <w:rsid w:val="4E1E83E8"/>
    <w:rsid w:val="4E5EDCD5"/>
    <w:rsid w:val="4E737EA6"/>
    <w:rsid w:val="4E89DD7B"/>
    <w:rsid w:val="4EF1330D"/>
    <w:rsid w:val="4F237F1D"/>
    <w:rsid w:val="4F562C0C"/>
    <w:rsid w:val="4F588B1C"/>
    <w:rsid w:val="4F746579"/>
    <w:rsid w:val="4FBA5449"/>
    <w:rsid w:val="5039887D"/>
    <w:rsid w:val="504350BC"/>
    <w:rsid w:val="5057A61C"/>
    <w:rsid w:val="507BD66D"/>
    <w:rsid w:val="5083779A"/>
    <w:rsid w:val="50CE603D"/>
    <w:rsid w:val="50DD4EC6"/>
    <w:rsid w:val="50F1D769"/>
    <w:rsid w:val="514487E3"/>
    <w:rsid w:val="51AFB06F"/>
    <w:rsid w:val="51D1374D"/>
    <w:rsid w:val="51E1E8EF"/>
    <w:rsid w:val="51EDDE30"/>
    <w:rsid w:val="51F4E4C7"/>
    <w:rsid w:val="51F901CC"/>
    <w:rsid w:val="52154003"/>
    <w:rsid w:val="5217AC07"/>
    <w:rsid w:val="5228FF42"/>
    <w:rsid w:val="526D0968"/>
    <w:rsid w:val="5276BB24"/>
    <w:rsid w:val="52BCB30A"/>
    <w:rsid w:val="52C87ACC"/>
    <w:rsid w:val="52CC6AF5"/>
    <w:rsid w:val="52FFBAF6"/>
    <w:rsid w:val="5326BAF0"/>
    <w:rsid w:val="535A82F9"/>
    <w:rsid w:val="537F3B22"/>
    <w:rsid w:val="538228C8"/>
    <w:rsid w:val="53ACB337"/>
    <w:rsid w:val="53B37C68"/>
    <w:rsid w:val="53C8A7FB"/>
    <w:rsid w:val="53FF95DD"/>
    <w:rsid w:val="542AF9D9"/>
    <w:rsid w:val="54302AA2"/>
    <w:rsid w:val="54320DD1"/>
    <w:rsid w:val="54345739"/>
    <w:rsid w:val="5458836B"/>
    <w:rsid w:val="547EC104"/>
    <w:rsid w:val="54821FF8"/>
    <w:rsid w:val="54A4CF70"/>
    <w:rsid w:val="54C2CED6"/>
    <w:rsid w:val="54C9A9B6"/>
    <w:rsid w:val="54F48050"/>
    <w:rsid w:val="551CB5CD"/>
    <w:rsid w:val="555983B7"/>
    <w:rsid w:val="557B520B"/>
    <w:rsid w:val="55AA92CB"/>
    <w:rsid w:val="55BF129D"/>
    <w:rsid w:val="55D36288"/>
    <w:rsid w:val="55D697BB"/>
    <w:rsid w:val="56083AFF"/>
    <w:rsid w:val="56113B17"/>
    <w:rsid w:val="562995CD"/>
    <w:rsid w:val="562C0E6E"/>
    <w:rsid w:val="56345905"/>
    <w:rsid w:val="56496FC8"/>
    <w:rsid w:val="569245C3"/>
    <w:rsid w:val="56AD780A"/>
    <w:rsid w:val="56DF8D74"/>
    <w:rsid w:val="5718E253"/>
    <w:rsid w:val="573FE294"/>
    <w:rsid w:val="5742C8B3"/>
    <w:rsid w:val="57477AB0"/>
    <w:rsid w:val="5769AE93"/>
    <w:rsid w:val="5790242D"/>
    <w:rsid w:val="57D23B5E"/>
    <w:rsid w:val="57D6BF30"/>
    <w:rsid w:val="57F15079"/>
    <w:rsid w:val="57FA6F98"/>
    <w:rsid w:val="581B6D62"/>
    <w:rsid w:val="58DBB2F5"/>
    <w:rsid w:val="58ECABB5"/>
    <w:rsid w:val="58EF750E"/>
    <w:rsid w:val="59057EF4"/>
    <w:rsid w:val="590933ED"/>
    <w:rsid w:val="59DFC7B8"/>
    <w:rsid w:val="5A0A99C4"/>
    <w:rsid w:val="5A1BF4BB"/>
    <w:rsid w:val="5A27C5FC"/>
    <w:rsid w:val="5A37E97F"/>
    <w:rsid w:val="5A453284"/>
    <w:rsid w:val="5A888CF9"/>
    <w:rsid w:val="5AC94D8F"/>
    <w:rsid w:val="5AF56AFC"/>
    <w:rsid w:val="5B24D304"/>
    <w:rsid w:val="5B385033"/>
    <w:rsid w:val="5B4C8E89"/>
    <w:rsid w:val="5B5254A1"/>
    <w:rsid w:val="5BB3150F"/>
    <w:rsid w:val="5BC23145"/>
    <w:rsid w:val="5BF1AE64"/>
    <w:rsid w:val="5C1EA484"/>
    <w:rsid w:val="5C525EE7"/>
    <w:rsid w:val="5C538DA5"/>
    <w:rsid w:val="5C57DA59"/>
    <w:rsid w:val="5CFAD08B"/>
    <w:rsid w:val="5D07D12E"/>
    <w:rsid w:val="5D205CFC"/>
    <w:rsid w:val="5D222F62"/>
    <w:rsid w:val="5D328D37"/>
    <w:rsid w:val="5D7D5EEF"/>
    <w:rsid w:val="5D7E0E80"/>
    <w:rsid w:val="5D8FF409"/>
    <w:rsid w:val="5D9B8D05"/>
    <w:rsid w:val="5DC7C7D6"/>
    <w:rsid w:val="5E0A3BB6"/>
    <w:rsid w:val="5E2C2C85"/>
    <w:rsid w:val="5E3584A6"/>
    <w:rsid w:val="5E3AAFEF"/>
    <w:rsid w:val="5E50BB90"/>
    <w:rsid w:val="5E78B82B"/>
    <w:rsid w:val="5E7A9243"/>
    <w:rsid w:val="5E7C132D"/>
    <w:rsid w:val="5E872880"/>
    <w:rsid w:val="5E9E5E5F"/>
    <w:rsid w:val="5EC969CA"/>
    <w:rsid w:val="5EF01806"/>
    <w:rsid w:val="5F09CDCC"/>
    <w:rsid w:val="5F21E08B"/>
    <w:rsid w:val="5F90DB21"/>
    <w:rsid w:val="5F911A9B"/>
    <w:rsid w:val="5FAB749F"/>
    <w:rsid w:val="5FE9F3EF"/>
    <w:rsid w:val="60084E72"/>
    <w:rsid w:val="6022F8E1"/>
    <w:rsid w:val="603AEAA9"/>
    <w:rsid w:val="6096B583"/>
    <w:rsid w:val="60D91A45"/>
    <w:rsid w:val="60F3FB0F"/>
    <w:rsid w:val="61013EAE"/>
    <w:rsid w:val="612A46DD"/>
    <w:rsid w:val="613D4E4C"/>
    <w:rsid w:val="615AC120"/>
    <w:rsid w:val="618AA5AB"/>
    <w:rsid w:val="61A4E20D"/>
    <w:rsid w:val="61BAA1C7"/>
    <w:rsid w:val="61BFE51D"/>
    <w:rsid w:val="620FF0E3"/>
    <w:rsid w:val="62AA66AA"/>
    <w:rsid w:val="62CCDE61"/>
    <w:rsid w:val="6342AFE3"/>
    <w:rsid w:val="634686B6"/>
    <w:rsid w:val="63486BB4"/>
    <w:rsid w:val="6356077B"/>
    <w:rsid w:val="6361FEA9"/>
    <w:rsid w:val="639D258D"/>
    <w:rsid w:val="63A9AEA4"/>
    <w:rsid w:val="64127BB3"/>
    <w:rsid w:val="6453D28B"/>
    <w:rsid w:val="647A12E2"/>
    <w:rsid w:val="648C561B"/>
    <w:rsid w:val="64D597A5"/>
    <w:rsid w:val="64E0E026"/>
    <w:rsid w:val="64F1F323"/>
    <w:rsid w:val="64FC8CFD"/>
    <w:rsid w:val="653044FE"/>
    <w:rsid w:val="654941CB"/>
    <w:rsid w:val="657715D0"/>
    <w:rsid w:val="6585F866"/>
    <w:rsid w:val="658751FA"/>
    <w:rsid w:val="65A4AEFC"/>
    <w:rsid w:val="65BE1921"/>
    <w:rsid w:val="65BECA2D"/>
    <w:rsid w:val="65C64BF5"/>
    <w:rsid w:val="65E57CCD"/>
    <w:rsid w:val="65FC1B71"/>
    <w:rsid w:val="66179C8C"/>
    <w:rsid w:val="6629E3E0"/>
    <w:rsid w:val="663FC368"/>
    <w:rsid w:val="6647A71D"/>
    <w:rsid w:val="664F6E85"/>
    <w:rsid w:val="6674C5D6"/>
    <w:rsid w:val="668DC384"/>
    <w:rsid w:val="66913276"/>
    <w:rsid w:val="66B0C2C1"/>
    <w:rsid w:val="66E374CB"/>
    <w:rsid w:val="66E778D5"/>
    <w:rsid w:val="6715D8E7"/>
    <w:rsid w:val="6723ADF4"/>
    <w:rsid w:val="67251765"/>
    <w:rsid w:val="67358A00"/>
    <w:rsid w:val="676B09B3"/>
    <w:rsid w:val="67E3777E"/>
    <w:rsid w:val="67E57F07"/>
    <w:rsid w:val="680523BD"/>
    <w:rsid w:val="68581A66"/>
    <w:rsid w:val="685BC96A"/>
    <w:rsid w:val="686E4878"/>
    <w:rsid w:val="6871B7CF"/>
    <w:rsid w:val="6877AE6E"/>
    <w:rsid w:val="6892D112"/>
    <w:rsid w:val="68AE40D9"/>
    <w:rsid w:val="68EB5041"/>
    <w:rsid w:val="6935E5D8"/>
    <w:rsid w:val="697F70E6"/>
    <w:rsid w:val="6996085B"/>
    <w:rsid w:val="69E81709"/>
    <w:rsid w:val="6A2BFD4F"/>
    <w:rsid w:val="6A371AB1"/>
    <w:rsid w:val="6A70259E"/>
    <w:rsid w:val="6AA47C5C"/>
    <w:rsid w:val="6AB5A664"/>
    <w:rsid w:val="6AD58C90"/>
    <w:rsid w:val="6ADC849C"/>
    <w:rsid w:val="6AE43C3E"/>
    <w:rsid w:val="6AEAE0AA"/>
    <w:rsid w:val="6B082864"/>
    <w:rsid w:val="6B4648B9"/>
    <w:rsid w:val="6B816DC8"/>
    <w:rsid w:val="6BA1D089"/>
    <w:rsid w:val="6BA8B037"/>
    <w:rsid w:val="6BB36916"/>
    <w:rsid w:val="6BE7F44E"/>
    <w:rsid w:val="6C2F164D"/>
    <w:rsid w:val="6C49A6E4"/>
    <w:rsid w:val="6C6B5C75"/>
    <w:rsid w:val="6CBE3A52"/>
    <w:rsid w:val="6CCE41AE"/>
    <w:rsid w:val="6CD4527F"/>
    <w:rsid w:val="6D398119"/>
    <w:rsid w:val="6DD4C0D5"/>
    <w:rsid w:val="6DDFDE0E"/>
    <w:rsid w:val="6DF245A7"/>
    <w:rsid w:val="6E0B5259"/>
    <w:rsid w:val="6E1377B0"/>
    <w:rsid w:val="6E29BED3"/>
    <w:rsid w:val="6E4B1D0E"/>
    <w:rsid w:val="6E6EC4AF"/>
    <w:rsid w:val="6E76D3FB"/>
    <w:rsid w:val="6E7D58A4"/>
    <w:rsid w:val="6E947780"/>
    <w:rsid w:val="6EF62A0D"/>
    <w:rsid w:val="6F058420"/>
    <w:rsid w:val="6F0BD137"/>
    <w:rsid w:val="6F14E210"/>
    <w:rsid w:val="6F2788A4"/>
    <w:rsid w:val="6F45ED56"/>
    <w:rsid w:val="6F530E95"/>
    <w:rsid w:val="6F8638ED"/>
    <w:rsid w:val="6F94E7B8"/>
    <w:rsid w:val="6FF82CCE"/>
    <w:rsid w:val="70CAE0E9"/>
    <w:rsid w:val="70D5E455"/>
    <w:rsid w:val="70D96C07"/>
    <w:rsid w:val="7103EA5D"/>
    <w:rsid w:val="71072104"/>
    <w:rsid w:val="71138C06"/>
    <w:rsid w:val="714C7C2A"/>
    <w:rsid w:val="715BCE91"/>
    <w:rsid w:val="717A531E"/>
    <w:rsid w:val="71A865E0"/>
    <w:rsid w:val="72125CB7"/>
    <w:rsid w:val="72143392"/>
    <w:rsid w:val="725997A5"/>
    <w:rsid w:val="72C58549"/>
    <w:rsid w:val="72CE8B33"/>
    <w:rsid w:val="72DFBE60"/>
    <w:rsid w:val="730FE8CD"/>
    <w:rsid w:val="733C9AC2"/>
    <w:rsid w:val="735A2D29"/>
    <w:rsid w:val="735BF9A9"/>
    <w:rsid w:val="7390449D"/>
    <w:rsid w:val="744C7195"/>
    <w:rsid w:val="745128F1"/>
    <w:rsid w:val="745A1EE1"/>
    <w:rsid w:val="74835074"/>
    <w:rsid w:val="74841CEC"/>
    <w:rsid w:val="74E55EEA"/>
    <w:rsid w:val="7536DE08"/>
    <w:rsid w:val="7591C31B"/>
    <w:rsid w:val="759FC549"/>
    <w:rsid w:val="75BC7DCB"/>
    <w:rsid w:val="75C34222"/>
    <w:rsid w:val="75DA9110"/>
    <w:rsid w:val="75E2FC18"/>
    <w:rsid w:val="75FAB36D"/>
    <w:rsid w:val="76072E2F"/>
    <w:rsid w:val="761B099F"/>
    <w:rsid w:val="761F9F2C"/>
    <w:rsid w:val="762085D1"/>
    <w:rsid w:val="76363D65"/>
    <w:rsid w:val="764F213A"/>
    <w:rsid w:val="76554FBA"/>
    <w:rsid w:val="766C5F52"/>
    <w:rsid w:val="76B27962"/>
    <w:rsid w:val="76D730F2"/>
    <w:rsid w:val="76F981F0"/>
    <w:rsid w:val="7705B2D3"/>
    <w:rsid w:val="770AA8B4"/>
    <w:rsid w:val="7780A1BC"/>
    <w:rsid w:val="77AA26AA"/>
    <w:rsid w:val="77AB34E7"/>
    <w:rsid w:val="77B9D008"/>
    <w:rsid w:val="77D88F36"/>
    <w:rsid w:val="7833FAD0"/>
    <w:rsid w:val="784EF9E9"/>
    <w:rsid w:val="786351F5"/>
    <w:rsid w:val="79005A40"/>
    <w:rsid w:val="7924D1C1"/>
    <w:rsid w:val="792C48EB"/>
    <w:rsid w:val="79314486"/>
    <w:rsid w:val="793CAC2F"/>
    <w:rsid w:val="793E3231"/>
    <w:rsid w:val="794B7C8C"/>
    <w:rsid w:val="79561666"/>
    <w:rsid w:val="79A96808"/>
    <w:rsid w:val="79BDF6C8"/>
    <w:rsid w:val="79C14DCF"/>
    <w:rsid w:val="7A46E552"/>
    <w:rsid w:val="7A892E9C"/>
    <w:rsid w:val="7AB5AF82"/>
    <w:rsid w:val="7ABA2FED"/>
    <w:rsid w:val="7ABAE053"/>
    <w:rsid w:val="7B09AE88"/>
    <w:rsid w:val="7BA2402B"/>
    <w:rsid w:val="7BB9A97C"/>
    <w:rsid w:val="7BC1E783"/>
    <w:rsid w:val="7BD1BAA1"/>
    <w:rsid w:val="7C0F421C"/>
    <w:rsid w:val="7C4AC5CE"/>
    <w:rsid w:val="7C527700"/>
    <w:rsid w:val="7CA33617"/>
    <w:rsid w:val="7CA941AF"/>
    <w:rsid w:val="7CBF5D69"/>
    <w:rsid w:val="7CDED3DC"/>
    <w:rsid w:val="7CF4E37D"/>
    <w:rsid w:val="7D07BB10"/>
    <w:rsid w:val="7D07D736"/>
    <w:rsid w:val="7D3D969E"/>
    <w:rsid w:val="7D52CB7C"/>
    <w:rsid w:val="7D5DB7E4"/>
    <w:rsid w:val="7D5FAA10"/>
    <w:rsid w:val="7D929E1E"/>
    <w:rsid w:val="7DA984AE"/>
    <w:rsid w:val="7DB0CBBE"/>
    <w:rsid w:val="7DD41524"/>
    <w:rsid w:val="7DDC6DD1"/>
    <w:rsid w:val="7E11A354"/>
    <w:rsid w:val="7E3F536B"/>
    <w:rsid w:val="7E458D82"/>
    <w:rsid w:val="7E59A557"/>
    <w:rsid w:val="7E73B7C5"/>
    <w:rsid w:val="7F12B0A2"/>
    <w:rsid w:val="7F15D1BB"/>
    <w:rsid w:val="7F66627C"/>
    <w:rsid w:val="7F6EA234"/>
    <w:rsid w:val="7F789B81"/>
    <w:rsid w:val="7F79F7BD"/>
    <w:rsid w:val="7F997979"/>
  </w:rsids>
  <m:mathPr>
    <m:mathFont m:val="Cambria Math"/>
    <m:brkBin m:val="before"/>
    <m:brkBinSub m:val="--"/>
    <m:smallFrac/>
    <m:dispDef/>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EF1F85"/>
  <w15:docId w15:val="{A73CACF5-64AF-4F3B-A960-D6B4E0FC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Toolkit"/>
    <w:qFormat/>
    <w:rsid w:val="00ED6656"/>
    <w:pPr>
      <w:jc w:val="both"/>
    </w:pPr>
    <w:rPr>
      <w:rFonts w:ascii="Arial Narrow" w:hAnsi="Arial Narrow"/>
    </w:rPr>
  </w:style>
  <w:style w:type="paragraph" w:styleId="Heading1">
    <w:name w:val="heading 1"/>
    <w:aliases w:val="Toolkit_section_title"/>
    <w:basedOn w:val="Normal"/>
    <w:next w:val="Normal"/>
    <w:link w:val="Heading1Char"/>
    <w:uiPriority w:val="9"/>
    <w:qFormat/>
    <w:rsid w:val="002E6B2D"/>
    <w:pPr>
      <w:keepNext/>
      <w:keepLines/>
      <w:shd w:val="clear" w:color="auto" w:fill="D9D9D9"/>
      <w:spacing w:before="120" w:after="120" w:line="360" w:lineRule="auto"/>
      <w:jc w:val="left"/>
      <w:outlineLvl w:val="0"/>
    </w:pPr>
    <w:rPr>
      <w:rFonts w:ascii="Segoe UI" w:eastAsiaTheme="majorEastAsia" w:hAnsi="Segoe UI" w:cstheme="majorBidi"/>
      <w:b/>
      <w:bCs/>
      <w:caps/>
      <w:sz w:val="22"/>
    </w:rPr>
  </w:style>
  <w:style w:type="paragraph" w:styleId="Heading2">
    <w:name w:val="heading 2"/>
    <w:aliases w:val="Toolkit_section heading 1"/>
    <w:basedOn w:val="Normal"/>
    <w:next w:val="Normal"/>
    <w:link w:val="Heading2Char"/>
    <w:uiPriority w:val="9"/>
    <w:unhideWhenUsed/>
    <w:qFormat/>
    <w:rsid w:val="002E6B2D"/>
    <w:pPr>
      <w:keepNext/>
      <w:keepLines/>
      <w:spacing w:before="200"/>
      <w:jc w:val="left"/>
      <w:outlineLvl w:val="1"/>
    </w:pPr>
    <w:rPr>
      <w:rFonts w:ascii="Segoe UI" w:eastAsiaTheme="majorEastAsia" w:hAnsi="Segoe UI" w:cstheme="majorBidi"/>
      <w:b/>
      <w:bCs/>
      <w:sz w:val="22"/>
      <w:szCs w:val="26"/>
    </w:rPr>
  </w:style>
  <w:style w:type="paragraph" w:styleId="Heading3">
    <w:name w:val="heading 3"/>
    <w:aliases w:val="Toolkit_section_heading2"/>
    <w:basedOn w:val="Normal"/>
    <w:next w:val="Normal"/>
    <w:link w:val="Heading3Char"/>
    <w:uiPriority w:val="9"/>
    <w:unhideWhenUsed/>
    <w:qFormat/>
    <w:rsid w:val="000A4015"/>
    <w:pPr>
      <w:keepNext/>
      <w:keepLines/>
      <w:spacing w:before="120"/>
      <w:jc w:val="left"/>
      <w:outlineLvl w:val="2"/>
    </w:pPr>
    <w:rPr>
      <w:rFonts w:ascii="Segoe UI" w:eastAsiaTheme="majorEastAsia" w:hAnsi="Segoe UI" w:cstheme="majorBidi"/>
      <w:b/>
      <w:bCs/>
      <w:sz w:val="22"/>
    </w:rPr>
  </w:style>
  <w:style w:type="paragraph" w:styleId="Heading4">
    <w:name w:val="heading 4"/>
    <w:aliases w:val="Toolkit_section_last_heading"/>
    <w:basedOn w:val="Heading3"/>
    <w:next w:val="Normal"/>
    <w:link w:val="Heading4Char"/>
    <w:uiPriority w:val="9"/>
    <w:unhideWhenUsed/>
    <w:qFormat/>
    <w:rsid w:val="008F1412"/>
    <w:pPr>
      <w:spacing w:before="200"/>
      <w:jc w:val="both"/>
      <w:outlineLvl w:val="3"/>
    </w:pPr>
    <w:rPr>
      <w:bCs w:val="0"/>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_Toolkit"/>
    <w:basedOn w:val="Heading1"/>
    <w:next w:val="Normal"/>
    <w:link w:val="TitleChar"/>
    <w:uiPriority w:val="10"/>
    <w:qFormat/>
    <w:rsid w:val="00F205E0"/>
    <w:pPr>
      <w:shd w:val="clear" w:color="auto" w:fill="000000"/>
      <w:spacing w:line="480" w:lineRule="auto"/>
      <w:jc w:val="center"/>
    </w:pPr>
    <w:rPr>
      <w:spacing w:val="5"/>
      <w:kern w:val="28"/>
      <w:sz w:val="44"/>
      <w:szCs w:val="52"/>
    </w:rPr>
  </w:style>
  <w:style w:type="character" w:customStyle="1" w:styleId="TitleChar">
    <w:name w:val="Title Char"/>
    <w:aliases w:val="Title_Toolkit Char"/>
    <w:basedOn w:val="DefaultParagraphFont"/>
    <w:link w:val="Title"/>
    <w:uiPriority w:val="10"/>
    <w:rsid w:val="00F205E0"/>
    <w:rPr>
      <w:rFonts w:ascii="Arial Narrow" w:eastAsiaTheme="majorEastAsia" w:hAnsi="Arial Narrow" w:cstheme="majorBidi"/>
      <w:b/>
      <w:bCs/>
      <w:caps/>
      <w:spacing w:val="5"/>
      <w:kern w:val="28"/>
      <w:sz w:val="44"/>
      <w:szCs w:val="52"/>
      <w:shd w:val="clear" w:color="auto" w:fill="000000"/>
    </w:rPr>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section_title Char"/>
    <w:basedOn w:val="DefaultParagraphFont"/>
    <w:link w:val="Heading1"/>
    <w:uiPriority w:val="9"/>
    <w:rsid w:val="002E6B2D"/>
    <w:rPr>
      <w:rFonts w:ascii="Segoe UI" w:eastAsiaTheme="majorEastAsia" w:hAnsi="Segoe UI" w:cstheme="majorBidi"/>
      <w:b/>
      <w:bCs/>
      <w:caps/>
      <w:sz w:val="22"/>
      <w:shd w:val="clear" w:color="auto" w:fill="D9D9D9"/>
    </w:rPr>
  </w:style>
  <w:style w:type="character" w:customStyle="1" w:styleId="Heading2Char">
    <w:name w:val="Heading 2 Char"/>
    <w:aliases w:val="Toolkit_section heading 1 Char"/>
    <w:basedOn w:val="DefaultParagraphFont"/>
    <w:link w:val="Heading2"/>
    <w:uiPriority w:val="9"/>
    <w:rsid w:val="002E6B2D"/>
    <w:rPr>
      <w:rFonts w:ascii="Segoe UI" w:eastAsiaTheme="majorEastAsia" w:hAnsi="Segoe UI" w:cstheme="majorBidi"/>
      <w:b/>
      <w:bCs/>
      <w:sz w:val="22"/>
      <w:szCs w:val="26"/>
    </w:rPr>
  </w:style>
  <w:style w:type="paragraph" w:styleId="TOC3">
    <w:name w:val="toc 3"/>
    <w:basedOn w:val="Normal"/>
    <w:next w:val="Normal"/>
    <w:autoRedefine/>
    <w:uiPriority w:val="39"/>
    <w:unhideWhenUsed/>
    <w:rsid w:val="00D92062"/>
    <w:pPr>
      <w:tabs>
        <w:tab w:val="left" w:pos="1200"/>
        <w:tab w:val="right" w:leader="dot" w:pos="8930"/>
      </w:tabs>
      <w:jc w:val="left"/>
    </w:pPr>
    <w:rPr>
      <w:rFonts w:asciiTheme="minorHAnsi" w:hAnsiTheme="minorHAnsi"/>
      <w:sz w:val="22"/>
      <w:szCs w:val="22"/>
    </w:rPr>
  </w:style>
  <w:style w:type="paragraph" w:styleId="TOC1">
    <w:name w:val="toc 1"/>
    <w:basedOn w:val="Heading1"/>
    <w:next w:val="Normal"/>
    <w:autoRedefine/>
    <w:uiPriority w:val="39"/>
    <w:unhideWhenUsed/>
    <w:qFormat/>
    <w:rsid w:val="00B3718F"/>
    <w:pPr>
      <w:keepNext w:val="0"/>
      <w:keepLines w:val="0"/>
      <w:shd w:val="clear" w:color="auto" w:fill="D9D9D9" w:themeFill="background1" w:themeFillShade="D9"/>
      <w:spacing w:after="0"/>
      <w:outlineLvl w:val="9"/>
    </w:pPr>
    <w:rPr>
      <w:rFonts w:eastAsiaTheme="minorEastAsia" w:cstheme="minorBidi"/>
      <w:bCs w:val="0"/>
      <w:caps w:val="0"/>
      <w:szCs w:val="22"/>
    </w:rPr>
  </w:style>
  <w:style w:type="paragraph" w:styleId="TOC2">
    <w:name w:val="toc 2"/>
    <w:basedOn w:val="Heading2"/>
    <w:next w:val="Normal"/>
    <w:uiPriority w:val="39"/>
    <w:unhideWhenUsed/>
    <w:qFormat/>
    <w:rsid w:val="005F2FFB"/>
    <w:pPr>
      <w:keepNext w:val="0"/>
      <w:keepLines w:val="0"/>
      <w:spacing w:before="0"/>
      <w:outlineLvl w:val="9"/>
    </w:pPr>
    <w:rPr>
      <w:rFonts w:eastAsiaTheme="minorEastAsia" w:cstheme="minorBidi"/>
      <w:bCs w:val="0"/>
      <w:szCs w:val="22"/>
    </w:rPr>
  </w:style>
  <w:style w:type="paragraph" w:styleId="TOC4">
    <w:name w:val="toc 4"/>
    <w:basedOn w:val="Normal"/>
    <w:next w:val="Normal"/>
    <w:autoRedefine/>
    <w:uiPriority w:val="39"/>
    <w:unhideWhenUsed/>
    <w:rsid w:val="00685F25"/>
    <w:pPr>
      <w:ind w:left="72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96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120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44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68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92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2 Char"/>
    <w:basedOn w:val="DefaultParagraphFont"/>
    <w:link w:val="Heading3"/>
    <w:uiPriority w:val="9"/>
    <w:rsid w:val="000A4015"/>
    <w:rPr>
      <w:rFonts w:ascii="Segoe UI" w:eastAsiaTheme="majorEastAsia" w:hAnsi="Segoe UI" w:cstheme="majorBidi"/>
      <w:b/>
      <w:bCs/>
      <w:sz w:val="22"/>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aliases w:val="List Paragraph 1"/>
    <w:basedOn w:val="Normal"/>
    <w:link w:val="ListParagraphChar"/>
    <w:uiPriority w:val="34"/>
    <w:qFormat/>
    <w:rsid w:val="000F60E1"/>
    <w:pPr>
      <w:ind w:left="720"/>
      <w:contextualSpacing/>
    </w:pPr>
  </w:style>
  <w:style w:type="character" w:customStyle="1" w:styleId="Heading4Char">
    <w:name w:val="Heading 4 Char"/>
    <w:aliases w:val="Toolkit_section_last_heading Char"/>
    <w:basedOn w:val="DefaultParagraphFont"/>
    <w:link w:val="Heading4"/>
    <w:uiPriority w:val="9"/>
    <w:rsid w:val="008F1412"/>
    <w:rPr>
      <w:rFonts w:ascii="Arial Narrow" w:eastAsiaTheme="majorEastAsia" w:hAnsi="Arial Narrow" w:cstheme="majorBidi"/>
      <w:b/>
      <w:iCs/>
    </w:rPr>
  </w:style>
  <w:style w:type="paragraph" w:styleId="TOCHeading">
    <w:name w:val="TOC Heading"/>
    <w:basedOn w:val="Heading1"/>
    <w:next w:val="Normal"/>
    <w:uiPriority w:val="39"/>
    <w:unhideWhenUsed/>
    <w:qFormat/>
    <w:rsid w:val="006D153F"/>
    <w:pPr>
      <w:shd w:val="clear" w:color="auto" w:fill="auto"/>
      <w:spacing w:before="480" w:after="0" w:line="276" w:lineRule="auto"/>
      <w:outlineLvl w:val="9"/>
    </w:pPr>
    <w:rPr>
      <w:rFonts w:asciiTheme="majorHAnsi" w:hAnsiTheme="majorHAnsi"/>
      <w:caps w:val="0"/>
      <w:color w:val="365F91" w:themeColor="accent1" w:themeShade="BF"/>
      <w:sz w:val="28"/>
      <w:szCs w:val="28"/>
    </w:rPr>
  </w:style>
  <w:style w:type="paragraph" w:styleId="EndnoteText">
    <w:name w:val="endnote text"/>
    <w:basedOn w:val="Normal"/>
    <w:link w:val="EndnoteTextChar"/>
    <w:uiPriority w:val="99"/>
    <w:semiHidden/>
    <w:unhideWhenUsed/>
    <w:rsid w:val="00E0611E"/>
    <w:rPr>
      <w:sz w:val="20"/>
      <w:szCs w:val="20"/>
    </w:rPr>
  </w:style>
  <w:style w:type="character" w:customStyle="1" w:styleId="EndnoteTextChar">
    <w:name w:val="Endnote Text Char"/>
    <w:basedOn w:val="DefaultParagraphFont"/>
    <w:link w:val="EndnoteText"/>
    <w:uiPriority w:val="99"/>
    <w:semiHidden/>
    <w:rsid w:val="00E0611E"/>
    <w:rPr>
      <w:rFonts w:ascii="Arial Narrow" w:hAnsi="Arial Narrow"/>
      <w:sz w:val="20"/>
      <w:szCs w:val="20"/>
    </w:rPr>
  </w:style>
  <w:style w:type="character" w:styleId="EndnoteReference">
    <w:name w:val="endnote reference"/>
    <w:basedOn w:val="DefaultParagraphFont"/>
    <w:uiPriority w:val="99"/>
    <w:semiHidden/>
    <w:unhideWhenUsed/>
    <w:rsid w:val="00E0611E"/>
    <w:rPr>
      <w:vertAlign w:val="superscript"/>
    </w:rPr>
  </w:style>
  <w:style w:type="paragraph" w:styleId="FootnoteText">
    <w:name w:val="footnote text"/>
    <w:basedOn w:val="Normal"/>
    <w:link w:val="FootnoteTextChar"/>
    <w:uiPriority w:val="99"/>
    <w:semiHidden/>
    <w:unhideWhenUsed/>
    <w:rsid w:val="00E0611E"/>
    <w:rPr>
      <w:sz w:val="20"/>
      <w:szCs w:val="20"/>
    </w:rPr>
  </w:style>
  <w:style w:type="character" w:customStyle="1" w:styleId="FootnoteTextChar">
    <w:name w:val="Footnote Text Char"/>
    <w:basedOn w:val="DefaultParagraphFont"/>
    <w:link w:val="FootnoteText"/>
    <w:uiPriority w:val="99"/>
    <w:semiHidden/>
    <w:rsid w:val="00E0611E"/>
    <w:rPr>
      <w:rFonts w:ascii="Arial Narrow" w:hAnsi="Arial Narrow"/>
      <w:sz w:val="20"/>
      <w:szCs w:val="20"/>
    </w:rPr>
  </w:style>
  <w:style w:type="character" w:styleId="FootnoteReference">
    <w:name w:val="footnote reference"/>
    <w:basedOn w:val="DefaultParagraphFont"/>
    <w:uiPriority w:val="99"/>
    <w:semiHidden/>
    <w:unhideWhenUsed/>
    <w:rsid w:val="00E0611E"/>
    <w:rPr>
      <w:vertAlign w:val="superscript"/>
    </w:rPr>
  </w:style>
  <w:style w:type="character" w:styleId="Hyperlink">
    <w:name w:val="Hyperlink"/>
    <w:basedOn w:val="DefaultParagraphFont"/>
    <w:uiPriority w:val="99"/>
    <w:unhideWhenUsed/>
    <w:rsid w:val="007D1AFC"/>
    <w:rPr>
      <w:color w:val="0000FF" w:themeColor="hyperlink"/>
      <w:u w:val="single"/>
    </w:rPr>
  </w:style>
  <w:style w:type="character" w:styleId="FollowedHyperlink">
    <w:name w:val="FollowedHyperlink"/>
    <w:basedOn w:val="DefaultParagraphFont"/>
    <w:uiPriority w:val="99"/>
    <w:semiHidden/>
    <w:unhideWhenUsed/>
    <w:rsid w:val="00FD1F20"/>
    <w:rPr>
      <w:color w:val="800080" w:themeColor="followedHyperlink"/>
      <w:u w:val="single"/>
    </w:rPr>
  </w:style>
  <w:style w:type="table" w:customStyle="1" w:styleId="TableGrid1">
    <w:name w:val="Table Grid1"/>
    <w:basedOn w:val="TableNormal"/>
    <w:next w:val="TableGrid"/>
    <w:uiPriority w:val="59"/>
    <w:rsid w:val="00D7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a-body">
    <w:name w:val="nada - body"/>
    <w:basedOn w:val="Normal"/>
    <w:link w:val="nada-bodyChar"/>
    <w:rsid w:val="004077E0"/>
    <w:pPr>
      <w:tabs>
        <w:tab w:val="left" w:pos="284"/>
        <w:tab w:val="left" w:pos="993"/>
        <w:tab w:val="right" w:pos="9072"/>
      </w:tabs>
      <w:spacing w:line="264" w:lineRule="auto"/>
      <w:jc w:val="left"/>
    </w:pPr>
    <w:rPr>
      <w:rFonts w:eastAsia="Times New Roman" w:cs="Times New Roman"/>
      <w:sz w:val="22"/>
      <w:szCs w:val="20"/>
      <w:lang w:val="en-AU" w:bidi="en-US"/>
    </w:rPr>
  </w:style>
  <w:style w:type="character" w:customStyle="1" w:styleId="nada-bodyChar">
    <w:name w:val="nada - body Char"/>
    <w:basedOn w:val="DefaultParagraphFont"/>
    <w:link w:val="nada-body"/>
    <w:rsid w:val="004077E0"/>
    <w:rPr>
      <w:rFonts w:ascii="Arial Narrow" w:eastAsia="Times New Roman" w:hAnsi="Arial Narrow" w:cs="Times New Roman"/>
      <w:sz w:val="22"/>
      <w:szCs w:val="20"/>
      <w:lang w:val="en-AU" w:bidi="en-US"/>
    </w:rPr>
  </w:style>
  <w:style w:type="paragraph" w:customStyle="1" w:styleId="Pa9">
    <w:name w:val="Pa9"/>
    <w:basedOn w:val="Normal"/>
    <w:next w:val="Normal"/>
    <w:uiPriority w:val="99"/>
    <w:rsid w:val="006F723F"/>
    <w:pPr>
      <w:autoSpaceDE w:val="0"/>
      <w:autoSpaceDN w:val="0"/>
      <w:adjustRightInd w:val="0"/>
      <w:spacing w:line="221" w:lineRule="atLeast"/>
      <w:jc w:val="left"/>
    </w:pPr>
    <w:rPr>
      <w:rFonts w:ascii="Helvetica Neue" w:hAnsi="Helvetica Neue"/>
      <w:lang w:val="en-AU"/>
    </w:rPr>
  </w:style>
  <w:style w:type="character" w:customStyle="1" w:styleId="A8">
    <w:name w:val="A8"/>
    <w:uiPriority w:val="99"/>
    <w:rsid w:val="006F723F"/>
    <w:rPr>
      <w:rFonts w:cs="Helvetica Neue"/>
      <w:b/>
      <w:bCs/>
      <w:color w:val="000000"/>
      <w:sz w:val="28"/>
      <w:szCs w:val="28"/>
    </w:rPr>
  </w:style>
  <w:style w:type="paragraph" w:customStyle="1" w:styleId="Pa15">
    <w:name w:val="Pa15"/>
    <w:basedOn w:val="Normal"/>
    <w:next w:val="Normal"/>
    <w:uiPriority w:val="99"/>
    <w:rsid w:val="006F723F"/>
    <w:pPr>
      <w:autoSpaceDE w:val="0"/>
      <w:autoSpaceDN w:val="0"/>
      <w:adjustRightInd w:val="0"/>
      <w:spacing w:line="241" w:lineRule="atLeast"/>
      <w:jc w:val="left"/>
    </w:pPr>
    <w:rPr>
      <w:rFonts w:ascii="Helvetica Neue" w:hAnsi="Helvetica Neue"/>
      <w:lang w:val="en-AU"/>
    </w:rPr>
  </w:style>
  <w:style w:type="paragraph" w:customStyle="1" w:styleId="Pa13">
    <w:name w:val="Pa13"/>
    <w:basedOn w:val="Normal"/>
    <w:next w:val="Normal"/>
    <w:uiPriority w:val="99"/>
    <w:rsid w:val="006F723F"/>
    <w:pPr>
      <w:autoSpaceDE w:val="0"/>
      <w:autoSpaceDN w:val="0"/>
      <w:adjustRightInd w:val="0"/>
      <w:spacing w:line="221" w:lineRule="atLeast"/>
      <w:jc w:val="left"/>
    </w:pPr>
    <w:rPr>
      <w:rFonts w:ascii="Helvetica Neue" w:hAnsi="Helvetica Neue"/>
      <w:lang w:val="en-AU"/>
    </w:rPr>
  </w:style>
  <w:style w:type="character" w:customStyle="1" w:styleId="A6">
    <w:name w:val="A6"/>
    <w:uiPriority w:val="99"/>
    <w:rsid w:val="006F723F"/>
    <w:rPr>
      <w:rFonts w:cs="Helvetica Neue"/>
      <w:color w:val="000000"/>
    </w:rPr>
  </w:style>
  <w:style w:type="paragraph" w:customStyle="1" w:styleId="nada-subheading">
    <w:name w:val="nada - subheading"/>
    <w:basedOn w:val="Normal"/>
    <w:link w:val="nada-subheadingChar"/>
    <w:rsid w:val="00576260"/>
    <w:pPr>
      <w:tabs>
        <w:tab w:val="left" w:pos="1134"/>
        <w:tab w:val="left" w:pos="1701"/>
        <w:tab w:val="right" w:pos="9072"/>
      </w:tabs>
      <w:spacing w:after="240" w:line="264" w:lineRule="auto"/>
      <w:jc w:val="left"/>
    </w:pPr>
    <w:rPr>
      <w:rFonts w:ascii="Century Gothic" w:eastAsia="Times New Roman" w:hAnsi="Century Gothic" w:cs="Times New Roman"/>
      <w:b/>
      <w:color w:val="800000"/>
      <w:sz w:val="28"/>
      <w:szCs w:val="20"/>
      <w:lang w:val="en-AU"/>
    </w:rPr>
  </w:style>
  <w:style w:type="character" w:customStyle="1" w:styleId="nada-subheadingChar">
    <w:name w:val="nada - subheading Char"/>
    <w:link w:val="nada-subheading"/>
    <w:rsid w:val="00576260"/>
    <w:rPr>
      <w:rFonts w:ascii="Century Gothic" w:eastAsia="Times New Roman" w:hAnsi="Century Gothic" w:cs="Times New Roman"/>
      <w:b/>
      <w:color w:val="800000"/>
      <w:sz w:val="28"/>
      <w:szCs w:val="20"/>
      <w:lang w:val="en-AU"/>
    </w:rPr>
  </w:style>
  <w:style w:type="character" w:styleId="CommentReference">
    <w:name w:val="annotation reference"/>
    <w:basedOn w:val="DefaultParagraphFont"/>
    <w:uiPriority w:val="99"/>
    <w:semiHidden/>
    <w:unhideWhenUsed/>
    <w:rsid w:val="00967590"/>
    <w:rPr>
      <w:sz w:val="16"/>
      <w:szCs w:val="16"/>
    </w:rPr>
  </w:style>
  <w:style w:type="paragraph" w:styleId="CommentText">
    <w:name w:val="annotation text"/>
    <w:basedOn w:val="Normal"/>
    <w:link w:val="CommentTextChar"/>
    <w:uiPriority w:val="99"/>
    <w:unhideWhenUsed/>
    <w:rsid w:val="00967590"/>
    <w:rPr>
      <w:sz w:val="20"/>
      <w:szCs w:val="20"/>
    </w:rPr>
  </w:style>
  <w:style w:type="character" w:customStyle="1" w:styleId="CommentTextChar">
    <w:name w:val="Comment Text Char"/>
    <w:basedOn w:val="DefaultParagraphFont"/>
    <w:link w:val="CommentText"/>
    <w:uiPriority w:val="99"/>
    <w:rsid w:val="00967590"/>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967590"/>
    <w:rPr>
      <w:b/>
      <w:bCs/>
    </w:rPr>
  </w:style>
  <w:style w:type="character" w:customStyle="1" w:styleId="CommentSubjectChar">
    <w:name w:val="Comment Subject Char"/>
    <w:basedOn w:val="CommentTextChar"/>
    <w:link w:val="CommentSubject"/>
    <w:uiPriority w:val="99"/>
    <w:semiHidden/>
    <w:rsid w:val="00967590"/>
    <w:rPr>
      <w:rFonts w:ascii="Arial Narrow" w:hAnsi="Arial Narrow"/>
      <w:b/>
      <w:bCs/>
      <w:sz w:val="20"/>
      <w:szCs w:val="20"/>
    </w:rPr>
  </w:style>
  <w:style w:type="paragraph" w:customStyle="1" w:styleId="LetterBodyText">
    <w:name w:val="LetterBodyText"/>
    <w:basedOn w:val="Normal"/>
    <w:rsid w:val="000A7000"/>
    <w:pPr>
      <w:spacing w:before="240"/>
      <w:jc w:val="left"/>
    </w:pPr>
    <w:rPr>
      <w:rFonts w:ascii="Tahoma" w:eastAsia="Times New Roman" w:hAnsi="Tahoma" w:cs="Times New Roman"/>
      <w:sz w:val="20"/>
      <w:lang w:val="en-AU"/>
    </w:rPr>
  </w:style>
  <w:style w:type="character" w:customStyle="1" w:styleId="Mention1">
    <w:name w:val="Mention1"/>
    <w:basedOn w:val="DefaultParagraphFont"/>
    <w:uiPriority w:val="99"/>
    <w:semiHidden/>
    <w:unhideWhenUsed/>
    <w:rsid w:val="00156A81"/>
    <w:rPr>
      <w:color w:val="2B579A"/>
      <w:shd w:val="clear" w:color="auto" w:fill="E6E6E6"/>
    </w:rPr>
  </w:style>
  <w:style w:type="paragraph" w:styleId="Revision">
    <w:name w:val="Revision"/>
    <w:hidden/>
    <w:uiPriority w:val="99"/>
    <w:semiHidden/>
    <w:rsid w:val="00127B05"/>
    <w:rPr>
      <w:rFonts w:ascii="Arial Narrow" w:hAnsi="Arial Narrow"/>
    </w:rPr>
  </w:style>
  <w:style w:type="paragraph" w:customStyle="1" w:styleId="Table">
    <w:name w:val="Table"/>
    <w:basedOn w:val="Normal"/>
    <w:link w:val="TableChar"/>
    <w:uiPriority w:val="8"/>
    <w:qFormat/>
    <w:rsid w:val="71A865E0"/>
    <w:rPr>
      <w:rFonts w:ascii="Segoe UI" w:eastAsia="MS Mincho" w:hAnsi="Segoe UI" w:cs="Segoe UI"/>
      <w:sz w:val="18"/>
      <w:szCs w:val="18"/>
      <w:lang w:val="en-AU"/>
    </w:rPr>
  </w:style>
  <w:style w:type="character" w:customStyle="1" w:styleId="TableChar">
    <w:name w:val="Table Char"/>
    <w:basedOn w:val="DefaultParagraphFont"/>
    <w:link w:val="Table"/>
    <w:uiPriority w:val="8"/>
    <w:rsid w:val="71A865E0"/>
    <w:rPr>
      <w:rFonts w:ascii="Segoe UI" w:eastAsia="MS Mincho" w:hAnsi="Segoe UI" w:cs="Segoe UI"/>
      <w:sz w:val="18"/>
      <w:szCs w:val="18"/>
      <w:lang w:val="en-AU"/>
    </w:rPr>
  </w:style>
  <w:style w:type="paragraph" w:customStyle="1" w:styleId="nada-body-bullets">
    <w:name w:val="nada - body - bullets"/>
    <w:basedOn w:val="Normal"/>
    <w:link w:val="nada-body-bulletsChar"/>
    <w:rsid w:val="71A865E0"/>
    <w:pPr>
      <w:tabs>
        <w:tab w:val="left" w:pos="1134"/>
        <w:tab w:val="left" w:pos="1701"/>
        <w:tab w:val="right" w:pos="9072"/>
      </w:tabs>
      <w:spacing w:after="120" w:line="264" w:lineRule="auto"/>
      <w:ind w:left="360" w:hanging="360"/>
    </w:pPr>
    <w:rPr>
      <w:rFonts w:ascii="Century Gothic" w:eastAsia="Times New Roman" w:hAnsi="Century Gothic" w:cs="Times New Roman"/>
      <w:sz w:val="20"/>
      <w:szCs w:val="20"/>
      <w:lang w:val="en-AU"/>
    </w:rPr>
  </w:style>
  <w:style w:type="character" w:customStyle="1" w:styleId="nada-body-bulletsChar">
    <w:name w:val="nada - body - bullets Char"/>
    <w:basedOn w:val="DefaultParagraphFont"/>
    <w:link w:val="nada-body-bullets"/>
    <w:rsid w:val="71A865E0"/>
    <w:rPr>
      <w:rFonts w:ascii="Century Gothic" w:eastAsia="Times New Roman" w:hAnsi="Century Gothic" w:cs="Times New Roman"/>
      <w:sz w:val="20"/>
      <w:szCs w:val="20"/>
      <w:lang w:val="en-AU"/>
    </w:rPr>
  </w:style>
  <w:style w:type="character" w:styleId="UnresolvedMention">
    <w:name w:val="Unresolved Mention"/>
    <w:basedOn w:val="DefaultParagraphFont"/>
    <w:uiPriority w:val="99"/>
    <w:semiHidden/>
    <w:unhideWhenUsed/>
    <w:rsid w:val="003D286D"/>
    <w:rPr>
      <w:color w:val="605E5C"/>
      <w:shd w:val="clear" w:color="auto" w:fill="E1DFDD"/>
    </w:rPr>
  </w:style>
  <w:style w:type="character" w:customStyle="1" w:styleId="ListParagraphChar">
    <w:name w:val="List Paragraph Char"/>
    <w:aliases w:val="List Paragraph 1 Char"/>
    <w:link w:val="ListParagraph"/>
    <w:uiPriority w:val="34"/>
    <w:locked/>
    <w:rsid w:val="00AB449E"/>
    <w:rPr>
      <w:rFonts w:ascii="Arial Narrow" w:hAnsi="Arial Narrow"/>
    </w:rPr>
  </w:style>
  <w:style w:type="character" w:styleId="Emphasis">
    <w:name w:val="Emphasis"/>
    <w:basedOn w:val="DefaultParagraphFont"/>
    <w:uiPriority w:val="20"/>
    <w:qFormat/>
    <w:rsid w:val="00CF4E5C"/>
    <w:rPr>
      <w:rFonts w:ascii="Segoe UI" w:hAnsi="Segoe UI"/>
      <w:b/>
      <w:i w:val="0"/>
      <w:iCs/>
      <w:color w:val="008E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5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nadaau/NADA%20Drive/Organisational%20Management/Quality%20Improvement/QI%20Compliance%20Regis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nadaau/NADA%20Drive/Organisational%20Management/Governance/Governance%20Documents/Risk%20Management/Risk%20Registers" TargetMode="External"/><Relationship Id="rId5" Type="http://schemas.openxmlformats.org/officeDocument/2006/relationships/numbering" Target="numbering.xml"/><Relationship Id="rId15" Type="http://schemas.openxmlformats.org/officeDocument/2006/relationships/hyperlink" Target="https://www.scribd.com/document/258260724/Risk-Management-and-Quality-Improvement-Handbook-July-201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so.org/standard/656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SharedWithUsers xmlns="8d9a47a0-73cd-4a78-a4ca-ef96345c8354">
      <UserInfo>
        <DisplayName>Chris Keyes</DisplayName>
        <AccountId>244</AccountId>
        <AccountType/>
      </UserInfo>
      <UserInfo>
        <DisplayName>Sarah Etter</DisplayName>
        <AccountId>243</AccountId>
        <AccountType/>
      </UserInfo>
      <UserInfo>
        <DisplayName>Hannah Gillard</DisplayName>
        <AccountId>84</AccountId>
        <AccountType/>
      </UserInfo>
    </SharedWithUsers>
    <_Flow_SignoffStatus xmlns="5c01eaeb-f4e3-46fe-b61a-d5ba5e7db08a" xsi:nil="true"/>
  </documentManagement>
</p:properties>
</file>

<file path=customXml/itemProps1.xml><?xml version="1.0" encoding="utf-8"?>
<ds:datastoreItem xmlns:ds="http://schemas.openxmlformats.org/officeDocument/2006/customXml" ds:itemID="{52E11BB0-0BC8-4BAA-B425-9EFE7A545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CAE32-21D8-47ED-9826-D97A3FFCB4FC}">
  <ds:schemaRefs>
    <ds:schemaRef ds:uri="http://schemas.microsoft.com/sharepoint/v3/contenttype/forms"/>
  </ds:schemaRefs>
</ds:datastoreItem>
</file>

<file path=customXml/itemProps3.xml><?xml version="1.0" encoding="utf-8"?>
<ds:datastoreItem xmlns:ds="http://schemas.openxmlformats.org/officeDocument/2006/customXml" ds:itemID="{8EDA1563-DCB1-4096-8753-10E40A880E06}">
  <ds:schemaRefs>
    <ds:schemaRef ds:uri="http://schemas.openxmlformats.org/officeDocument/2006/bibliography"/>
  </ds:schemaRefs>
</ds:datastoreItem>
</file>

<file path=customXml/itemProps4.xml><?xml version="1.0" encoding="utf-8"?>
<ds:datastoreItem xmlns:ds="http://schemas.openxmlformats.org/officeDocument/2006/customXml" ds:itemID="{38AD967C-30B7-4F2F-B284-E8913D0A2963}">
  <ds:schemaRef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d9a47a0-73cd-4a78-a4ca-ef96345c8354"/>
    <ds:schemaRef ds:uri="5c01eaeb-f4e3-46fe-b61a-d5ba5e7db08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3871</Words>
  <Characters>25559</Characters>
  <Application>Microsoft Office Word</Application>
  <DocSecurity>0</DocSecurity>
  <Lines>212</Lines>
  <Paragraphs>58</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29372</CharactersWithSpaces>
  <SharedDoc>false</SharedDoc>
  <HLinks>
    <vt:vector size="210" baseType="variant">
      <vt:variant>
        <vt:i4>786447</vt:i4>
      </vt:variant>
      <vt:variant>
        <vt:i4>207</vt:i4>
      </vt:variant>
      <vt:variant>
        <vt:i4>0</vt:i4>
      </vt:variant>
      <vt:variant>
        <vt:i4>5</vt:i4>
      </vt:variant>
      <vt:variant>
        <vt:lpwstr>https://www.scribd.com/document/258260724/Risk-Management-and-Quality-Improvement-Handbook-July-2013</vt:lpwstr>
      </vt:variant>
      <vt:variant>
        <vt:lpwstr/>
      </vt:variant>
      <vt:variant>
        <vt:i4>6684723</vt:i4>
      </vt:variant>
      <vt:variant>
        <vt:i4>204</vt:i4>
      </vt:variant>
      <vt:variant>
        <vt:i4>0</vt:i4>
      </vt:variant>
      <vt:variant>
        <vt:i4>5</vt:i4>
      </vt:variant>
      <vt:variant>
        <vt:lpwstr>https://www.iso.org/standard/65694.html</vt:lpwstr>
      </vt:variant>
      <vt:variant>
        <vt:lpwstr/>
      </vt:variant>
      <vt:variant>
        <vt:i4>4718613</vt:i4>
      </vt:variant>
      <vt:variant>
        <vt:i4>192</vt:i4>
      </vt:variant>
      <vt:variant>
        <vt:i4>0</vt:i4>
      </vt:variant>
      <vt:variant>
        <vt:i4>5</vt:i4>
      </vt:variant>
      <vt:variant>
        <vt:lpwstr>\\nadaau\NADA Drive\Organisational Management\Quality Improvement\QI Compliance Register</vt:lpwstr>
      </vt:variant>
      <vt:variant>
        <vt:lpwstr/>
      </vt:variant>
      <vt:variant>
        <vt:i4>2228323</vt:i4>
      </vt:variant>
      <vt:variant>
        <vt:i4>189</vt:i4>
      </vt:variant>
      <vt:variant>
        <vt:i4>0</vt:i4>
      </vt:variant>
      <vt:variant>
        <vt:i4>5</vt:i4>
      </vt:variant>
      <vt:variant>
        <vt:lpwstr>\\nadaau\NADA Drive\Organisational Management\Governance\Governance Documents\Risk Management\Risk Registers</vt:lpwstr>
      </vt:variant>
      <vt:variant>
        <vt:lpwstr/>
      </vt:variant>
      <vt:variant>
        <vt:i4>1048633</vt:i4>
      </vt:variant>
      <vt:variant>
        <vt:i4>182</vt:i4>
      </vt:variant>
      <vt:variant>
        <vt:i4>0</vt:i4>
      </vt:variant>
      <vt:variant>
        <vt:i4>5</vt:i4>
      </vt:variant>
      <vt:variant>
        <vt:lpwstr/>
      </vt:variant>
      <vt:variant>
        <vt:lpwstr>_Toc185842956</vt:lpwstr>
      </vt:variant>
      <vt:variant>
        <vt:i4>1048633</vt:i4>
      </vt:variant>
      <vt:variant>
        <vt:i4>176</vt:i4>
      </vt:variant>
      <vt:variant>
        <vt:i4>0</vt:i4>
      </vt:variant>
      <vt:variant>
        <vt:i4>5</vt:i4>
      </vt:variant>
      <vt:variant>
        <vt:lpwstr/>
      </vt:variant>
      <vt:variant>
        <vt:lpwstr>_Toc185842955</vt:lpwstr>
      </vt:variant>
      <vt:variant>
        <vt:i4>1048633</vt:i4>
      </vt:variant>
      <vt:variant>
        <vt:i4>170</vt:i4>
      </vt:variant>
      <vt:variant>
        <vt:i4>0</vt:i4>
      </vt:variant>
      <vt:variant>
        <vt:i4>5</vt:i4>
      </vt:variant>
      <vt:variant>
        <vt:lpwstr/>
      </vt:variant>
      <vt:variant>
        <vt:lpwstr>_Toc185842954</vt:lpwstr>
      </vt:variant>
      <vt:variant>
        <vt:i4>1048633</vt:i4>
      </vt:variant>
      <vt:variant>
        <vt:i4>164</vt:i4>
      </vt:variant>
      <vt:variant>
        <vt:i4>0</vt:i4>
      </vt:variant>
      <vt:variant>
        <vt:i4>5</vt:i4>
      </vt:variant>
      <vt:variant>
        <vt:lpwstr/>
      </vt:variant>
      <vt:variant>
        <vt:lpwstr>_Toc185842953</vt:lpwstr>
      </vt:variant>
      <vt:variant>
        <vt:i4>1048633</vt:i4>
      </vt:variant>
      <vt:variant>
        <vt:i4>158</vt:i4>
      </vt:variant>
      <vt:variant>
        <vt:i4>0</vt:i4>
      </vt:variant>
      <vt:variant>
        <vt:i4>5</vt:i4>
      </vt:variant>
      <vt:variant>
        <vt:lpwstr/>
      </vt:variant>
      <vt:variant>
        <vt:lpwstr>_Toc185842952</vt:lpwstr>
      </vt:variant>
      <vt:variant>
        <vt:i4>1048633</vt:i4>
      </vt:variant>
      <vt:variant>
        <vt:i4>152</vt:i4>
      </vt:variant>
      <vt:variant>
        <vt:i4>0</vt:i4>
      </vt:variant>
      <vt:variant>
        <vt:i4>5</vt:i4>
      </vt:variant>
      <vt:variant>
        <vt:lpwstr/>
      </vt:variant>
      <vt:variant>
        <vt:lpwstr>_Toc185842951</vt:lpwstr>
      </vt:variant>
      <vt:variant>
        <vt:i4>1048633</vt:i4>
      </vt:variant>
      <vt:variant>
        <vt:i4>146</vt:i4>
      </vt:variant>
      <vt:variant>
        <vt:i4>0</vt:i4>
      </vt:variant>
      <vt:variant>
        <vt:i4>5</vt:i4>
      </vt:variant>
      <vt:variant>
        <vt:lpwstr/>
      </vt:variant>
      <vt:variant>
        <vt:lpwstr>_Toc185842950</vt:lpwstr>
      </vt:variant>
      <vt:variant>
        <vt:i4>1114169</vt:i4>
      </vt:variant>
      <vt:variant>
        <vt:i4>140</vt:i4>
      </vt:variant>
      <vt:variant>
        <vt:i4>0</vt:i4>
      </vt:variant>
      <vt:variant>
        <vt:i4>5</vt:i4>
      </vt:variant>
      <vt:variant>
        <vt:lpwstr/>
      </vt:variant>
      <vt:variant>
        <vt:lpwstr>_Toc185842949</vt:lpwstr>
      </vt:variant>
      <vt:variant>
        <vt:i4>1114169</vt:i4>
      </vt:variant>
      <vt:variant>
        <vt:i4>134</vt:i4>
      </vt:variant>
      <vt:variant>
        <vt:i4>0</vt:i4>
      </vt:variant>
      <vt:variant>
        <vt:i4>5</vt:i4>
      </vt:variant>
      <vt:variant>
        <vt:lpwstr/>
      </vt:variant>
      <vt:variant>
        <vt:lpwstr>_Toc185842948</vt:lpwstr>
      </vt:variant>
      <vt:variant>
        <vt:i4>1114169</vt:i4>
      </vt:variant>
      <vt:variant>
        <vt:i4>128</vt:i4>
      </vt:variant>
      <vt:variant>
        <vt:i4>0</vt:i4>
      </vt:variant>
      <vt:variant>
        <vt:i4>5</vt:i4>
      </vt:variant>
      <vt:variant>
        <vt:lpwstr/>
      </vt:variant>
      <vt:variant>
        <vt:lpwstr>_Toc185842947</vt:lpwstr>
      </vt:variant>
      <vt:variant>
        <vt:i4>1114169</vt:i4>
      </vt:variant>
      <vt:variant>
        <vt:i4>122</vt:i4>
      </vt:variant>
      <vt:variant>
        <vt:i4>0</vt:i4>
      </vt:variant>
      <vt:variant>
        <vt:i4>5</vt:i4>
      </vt:variant>
      <vt:variant>
        <vt:lpwstr/>
      </vt:variant>
      <vt:variant>
        <vt:lpwstr>_Toc185842946</vt:lpwstr>
      </vt:variant>
      <vt:variant>
        <vt:i4>1114169</vt:i4>
      </vt:variant>
      <vt:variant>
        <vt:i4>116</vt:i4>
      </vt:variant>
      <vt:variant>
        <vt:i4>0</vt:i4>
      </vt:variant>
      <vt:variant>
        <vt:i4>5</vt:i4>
      </vt:variant>
      <vt:variant>
        <vt:lpwstr/>
      </vt:variant>
      <vt:variant>
        <vt:lpwstr>_Toc185842945</vt:lpwstr>
      </vt:variant>
      <vt:variant>
        <vt:i4>1114169</vt:i4>
      </vt:variant>
      <vt:variant>
        <vt:i4>110</vt:i4>
      </vt:variant>
      <vt:variant>
        <vt:i4>0</vt:i4>
      </vt:variant>
      <vt:variant>
        <vt:i4>5</vt:i4>
      </vt:variant>
      <vt:variant>
        <vt:lpwstr/>
      </vt:variant>
      <vt:variant>
        <vt:lpwstr>_Toc185842944</vt:lpwstr>
      </vt:variant>
      <vt:variant>
        <vt:i4>1114169</vt:i4>
      </vt:variant>
      <vt:variant>
        <vt:i4>104</vt:i4>
      </vt:variant>
      <vt:variant>
        <vt:i4>0</vt:i4>
      </vt:variant>
      <vt:variant>
        <vt:i4>5</vt:i4>
      </vt:variant>
      <vt:variant>
        <vt:lpwstr/>
      </vt:variant>
      <vt:variant>
        <vt:lpwstr>_Toc185842943</vt:lpwstr>
      </vt:variant>
      <vt:variant>
        <vt:i4>1114169</vt:i4>
      </vt:variant>
      <vt:variant>
        <vt:i4>98</vt:i4>
      </vt:variant>
      <vt:variant>
        <vt:i4>0</vt:i4>
      </vt:variant>
      <vt:variant>
        <vt:i4>5</vt:i4>
      </vt:variant>
      <vt:variant>
        <vt:lpwstr/>
      </vt:variant>
      <vt:variant>
        <vt:lpwstr>_Toc185842942</vt:lpwstr>
      </vt:variant>
      <vt:variant>
        <vt:i4>1114169</vt:i4>
      </vt:variant>
      <vt:variant>
        <vt:i4>92</vt:i4>
      </vt:variant>
      <vt:variant>
        <vt:i4>0</vt:i4>
      </vt:variant>
      <vt:variant>
        <vt:i4>5</vt:i4>
      </vt:variant>
      <vt:variant>
        <vt:lpwstr/>
      </vt:variant>
      <vt:variant>
        <vt:lpwstr>_Toc185842941</vt:lpwstr>
      </vt:variant>
      <vt:variant>
        <vt:i4>1114169</vt:i4>
      </vt:variant>
      <vt:variant>
        <vt:i4>86</vt:i4>
      </vt:variant>
      <vt:variant>
        <vt:i4>0</vt:i4>
      </vt:variant>
      <vt:variant>
        <vt:i4>5</vt:i4>
      </vt:variant>
      <vt:variant>
        <vt:lpwstr/>
      </vt:variant>
      <vt:variant>
        <vt:lpwstr>_Toc185842940</vt:lpwstr>
      </vt:variant>
      <vt:variant>
        <vt:i4>1441849</vt:i4>
      </vt:variant>
      <vt:variant>
        <vt:i4>80</vt:i4>
      </vt:variant>
      <vt:variant>
        <vt:i4>0</vt:i4>
      </vt:variant>
      <vt:variant>
        <vt:i4>5</vt:i4>
      </vt:variant>
      <vt:variant>
        <vt:lpwstr/>
      </vt:variant>
      <vt:variant>
        <vt:lpwstr>_Toc185842939</vt:lpwstr>
      </vt:variant>
      <vt:variant>
        <vt:i4>1441849</vt:i4>
      </vt:variant>
      <vt:variant>
        <vt:i4>74</vt:i4>
      </vt:variant>
      <vt:variant>
        <vt:i4>0</vt:i4>
      </vt:variant>
      <vt:variant>
        <vt:i4>5</vt:i4>
      </vt:variant>
      <vt:variant>
        <vt:lpwstr/>
      </vt:variant>
      <vt:variant>
        <vt:lpwstr>_Toc185842938</vt:lpwstr>
      </vt:variant>
      <vt:variant>
        <vt:i4>1441849</vt:i4>
      </vt:variant>
      <vt:variant>
        <vt:i4>68</vt:i4>
      </vt:variant>
      <vt:variant>
        <vt:i4>0</vt:i4>
      </vt:variant>
      <vt:variant>
        <vt:i4>5</vt:i4>
      </vt:variant>
      <vt:variant>
        <vt:lpwstr/>
      </vt:variant>
      <vt:variant>
        <vt:lpwstr>_Toc185842937</vt:lpwstr>
      </vt:variant>
      <vt:variant>
        <vt:i4>1441849</vt:i4>
      </vt:variant>
      <vt:variant>
        <vt:i4>62</vt:i4>
      </vt:variant>
      <vt:variant>
        <vt:i4>0</vt:i4>
      </vt:variant>
      <vt:variant>
        <vt:i4>5</vt:i4>
      </vt:variant>
      <vt:variant>
        <vt:lpwstr/>
      </vt:variant>
      <vt:variant>
        <vt:lpwstr>_Toc185842936</vt:lpwstr>
      </vt:variant>
      <vt:variant>
        <vt:i4>1441849</vt:i4>
      </vt:variant>
      <vt:variant>
        <vt:i4>56</vt:i4>
      </vt:variant>
      <vt:variant>
        <vt:i4>0</vt:i4>
      </vt:variant>
      <vt:variant>
        <vt:i4>5</vt:i4>
      </vt:variant>
      <vt:variant>
        <vt:lpwstr/>
      </vt:variant>
      <vt:variant>
        <vt:lpwstr>_Toc185842935</vt:lpwstr>
      </vt:variant>
      <vt:variant>
        <vt:i4>1441849</vt:i4>
      </vt:variant>
      <vt:variant>
        <vt:i4>50</vt:i4>
      </vt:variant>
      <vt:variant>
        <vt:i4>0</vt:i4>
      </vt:variant>
      <vt:variant>
        <vt:i4>5</vt:i4>
      </vt:variant>
      <vt:variant>
        <vt:lpwstr/>
      </vt:variant>
      <vt:variant>
        <vt:lpwstr>_Toc185842934</vt:lpwstr>
      </vt:variant>
      <vt:variant>
        <vt:i4>1441849</vt:i4>
      </vt:variant>
      <vt:variant>
        <vt:i4>44</vt:i4>
      </vt:variant>
      <vt:variant>
        <vt:i4>0</vt:i4>
      </vt:variant>
      <vt:variant>
        <vt:i4>5</vt:i4>
      </vt:variant>
      <vt:variant>
        <vt:lpwstr/>
      </vt:variant>
      <vt:variant>
        <vt:lpwstr>_Toc185842933</vt:lpwstr>
      </vt:variant>
      <vt:variant>
        <vt:i4>1441849</vt:i4>
      </vt:variant>
      <vt:variant>
        <vt:i4>38</vt:i4>
      </vt:variant>
      <vt:variant>
        <vt:i4>0</vt:i4>
      </vt:variant>
      <vt:variant>
        <vt:i4>5</vt:i4>
      </vt:variant>
      <vt:variant>
        <vt:lpwstr/>
      </vt:variant>
      <vt:variant>
        <vt:lpwstr>_Toc185842932</vt:lpwstr>
      </vt:variant>
      <vt:variant>
        <vt:i4>1441849</vt:i4>
      </vt:variant>
      <vt:variant>
        <vt:i4>32</vt:i4>
      </vt:variant>
      <vt:variant>
        <vt:i4>0</vt:i4>
      </vt:variant>
      <vt:variant>
        <vt:i4>5</vt:i4>
      </vt:variant>
      <vt:variant>
        <vt:lpwstr/>
      </vt:variant>
      <vt:variant>
        <vt:lpwstr>_Toc185842931</vt:lpwstr>
      </vt:variant>
      <vt:variant>
        <vt:i4>1441849</vt:i4>
      </vt:variant>
      <vt:variant>
        <vt:i4>26</vt:i4>
      </vt:variant>
      <vt:variant>
        <vt:i4>0</vt:i4>
      </vt:variant>
      <vt:variant>
        <vt:i4>5</vt:i4>
      </vt:variant>
      <vt:variant>
        <vt:lpwstr/>
      </vt:variant>
      <vt:variant>
        <vt:lpwstr>_Toc185842930</vt:lpwstr>
      </vt:variant>
      <vt:variant>
        <vt:i4>1507385</vt:i4>
      </vt:variant>
      <vt:variant>
        <vt:i4>20</vt:i4>
      </vt:variant>
      <vt:variant>
        <vt:i4>0</vt:i4>
      </vt:variant>
      <vt:variant>
        <vt:i4>5</vt:i4>
      </vt:variant>
      <vt:variant>
        <vt:lpwstr/>
      </vt:variant>
      <vt:variant>
        <vt:lpwstr>_Toc185842929</vt:lpwstr>
      </vt:variant>
      <vt:variant>
        <vt:i4>1507385</vt:i4>
      </vt:variant>
      <vt:variant>
        <vt:i4>14</vt:i4>
      </vt:variant>
      <vt:variant>
        <vt:i4>0</vt:i4>
      </vt:variant>
      <vt:variant>
        <vt:i4>5</vt:i4>
      </vt:variant>
      <vt:variant>
        <vt:lpwstr/>
      </vt:variant>
      <vt:variant>
        <vt:lpwstr>_Toc185842928</vt:lpwstr>
      </vt:variant>
      <vt:variant>
        <vt:i4>1507385</vt:i4>
      </vt:variant>
      <vt:variant>
        <vt:i4>8</vt:i4>
      </vt:variant>
      <vt:variant>
        <vt:i4>0</vt:i4>
      </vt:variant>
      <vt:variant>
        <vt:i4>5</vt:i4>
      </vt:variant>
      <vt:variant>
        <vt:lpwstr/>
      </vt:variant>
      <vt:variant>
        <vt:lpwstr>_Toc185842927</vt:lpwstr>
      </vt:variant>
      <vt:variant>
        <vt:i4>1507385</vt:i4>
      </vt:variant>
      <vt:variant>
        <vt:i4>2</vt:i4>
      </vt:variant>
      <vt:variant>
        <vt:i4>0</vt:i4>
      </vt:variant>
      <vt:variant>
        <vt:i4>5</vt:i4>
      </vt:variant>
      <vt:variant>
        <vt:lpwstr/>
      </vt:variant>
      <vt:variant>
        <vt:lpwstr>_Toc185842926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 de Jesus</dc:creator>
  <cp:keywords/>
  <dc:description/>
  <cp:lastModifiedBy>Majella Fernando</cp:lastModifiedBy>
  <cp:revision>5</cp:revision>
  <cp:lastPrinted>2024-04-23T01:03:00Z</cp:lastPrinted>
  <dcterms:created xsi:type="dcterms:W3CDTF">2024-12-22T23:55:00Z</dcterms:created>
  <dcterms:modified xsi:type="dcterms:W3CDTF">2024-12-23T23:34:00Z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desc">
    <vt:lpwstr>DRAFT Risk management policy</vt:lpwstr>
  </property>
  <property fmtid="{D5CDD505-2E9C-101B-9397-08002B2CF9AE}" pid="3" name="PCDocsNo">
    <vt:lpwstr>42227821v1</vt:lpwstr>
  </property>
  <property fmtid="{D5CDD505-2E9C-101B-9397-08002B2CF9AE}" pid="4" name="ContentTypeId">
    <vt:lpwstr>0x010100CD81BB5A959AFC4DAA8EA2D863FC1380</vt:lpwstr>
  </property>
  <property fmtid="{D5CDD505-2E9C-101B-9397-08002B2CF9AE}" pid="5" name="_dlc_DocIdItemGuid">
    <vt:lpwstr>20a8ef0a-e2e9-46d8-8865-ed82a61c2f2b</vt:lpwstr>
  </property>
  <property fmtid="{D5CDD505-2E9C-101B-9397-08002B2CF9AE}" pid="6" name="MediaServiceImageTags">
    <vt:lpwstr/>
  </property>
  <property fmtid="{D5CDD505-2E9C-101B-9397-08002B2CF9AE}" pid="7" name="GrammarlyDocumentId">
    <vt:lpwstr>bf00216c28c9ebbd9379c93e15d0df051a51fe22df90f21fb8c468d3028aa37c</vt:lpwstr>
  </property>
</Properties>
</file>